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0" w:rsidRDefault="00CF5A40" w:rsidP="00E26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9 г. Амурска Амурского муниципального района Хабаровского края</w:t>
      </w:r>
    </w:p>
    <w:p w:rsidR="00CF5A40" w:rsidRDefault="00CF5A40" w:rsidP="00C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0" w:rsidRDefault="00CF5A40" w:rsidP="00C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0" w:rsidRPr="00CF5A40" w:rsidRDefault="00CF5A40" w:rsidP="00C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40">
        <w:rPr>
          <w:rFonts w:ascii="Times New Roman" w:hAnsi="Times New Roman" w:cs="Times New Roman"/>
          <w:b/>
          <w:sz w:val="28"/>
          <w:szCs w:val="28"/>
        </w:rPr>
        <w:t xml:space="preserve">Анализ сдачи статистической отчетности </w:t>
      </w:r>
      <w:r w:rsidR="003811D6">
        <w:rPr>
          <w:rFonts w:ascii="Times New Roman" w:hAnsi="Times New Roman" w:cs="Times New Roman"/>
          <w:b/>
          <w:sz w:val="28"/>
          <w:szCs w:val="28"/>
        </w:rPr>
        <w:t>за 2023 год</w:t>
      </w:r>
      <w:r w:rsidRPr="00CF5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7E" w:rsidRDefault="00CF5A40" w:rsidP="00C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40">
        <w:rPr>
          <w:rFonts w:ascii="Times New Roman" w:hAnsi="Times New Roman" w:cs="Times New Roman"/>
          <w:b/>
          <w:sz w:val="28"/>
          <w:szCs w:val="28"/>
        </w:rPr>
        <w:t xml:space="preserve">в сравнении с </w:t>
      </w:r>
      <w:r w:rsidR="003811D6">
        <w:rPr>
          <w:rFonts w:ascii="Times New Roman" w:hAnsi="Times New Roman" w:cs="Times New Roman"/>
          <w:b/>
          <w:sz w:val="28"/>
          <w:szCs w:val="28"/>
        </w:rPr>
        <w:t>результатами за 2022 год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разделам</w:t>
      </w:r>
    </w:p>
    <w:p w:rsidR="00CF5A40" w:rsidRDefault="00CF5A40" w:rsidP="00C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D9" w:rsidRDefault="008A56D9" w:rsidP="00DF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56D9" w:rsidTr="008A56D9">
        <w:tc>
          <w:tcPr>
            <w:tcW w:w="3190" w:type="dxa"/>
          </w:tcPr>
          <w:p w:rsidR="008A56D9" w:rsidRDefault="003811D6" w:rsidP="007F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190" w:type="dxa"/>
          </w:tcPr>
          <w:p w:rsidR="008A56D9" w:rsidRDefault="003811D6" w:rsidP="007F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3191" w:type="dxa"/>
          </w:tcPr>
          <w:p w:rsidR="008A56D9" w:rsidRDefault="00A54C4C" w:rsidP="00DF6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8A56D9" w:rsidTr="00EC50C0">
        <w:tc>
          <w:tcPr>
            <w:tcW w:w="9571" w:type="dxa"/>
            <w:gridSpan w:val="3"/>
          </w:tcPr>
          <w:p w:rsidR="008A56D9" w:rsidRDefault="008A56D9" w:rsidP="008A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«Дошкольное образование»</w:t>
            </w:r>
          </w:p>
          <w:p w:rsidR="008A56D9" w:rsidRDefault="008A56D9" w:rsidP="00DF6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6D9" w:rsidTr="008A56D9">
        <w:tc>
          <w:tcPr>
            <w:tcW w:w="3190" w:type="dxa"/>
          </w:tcPr>
          <w:p w:rsidR="007F4A09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Ф</w:t>
            </w:r>
            <w:r w:rsidRPr="00D11EE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ункционировало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12</w:t>
            </w:r>
            <w:r w:rsidRPr="00D11EE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групп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, которые посещало 268 детей</w:t>
            </w:r>
            <w:r w:rsidRPr="00D11EE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7F4A09" w:rsidRPr="00375F5D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группы раннего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возраста 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– 7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детей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из них: </w:t>
            </w:r>
          </w:p>
          <w:p w:rsidR="007F4A09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- 2 группы оздоровительной направленности (с 2 до 3 лет), для часто болеющих детей, которую посещают 49 воспитанников.</w:t>
            </w:r>
          </w:p>
          <w:p w:rsidR="007F4A09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групп детей дошкольного возраста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193 воспитанника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из них: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F4A09" w:rsidRDefault="007F4A09" w:rsidP="007F4A0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- 2 группы компенсирующей направленности для детей с тяжелым нарушением речи – 26</w:t>
            </w:r>
            <w:r w:rsidRPr="00375F5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воспитанников, из них 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 воспитанников ОВЗ, обучаются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АООП ДО для детей с ТНР;</w:t>
            </w:r>
          </w:p>
          <w:p w:rsidR="007F4A09" w:rsidRPr="00375F5D" w:rsidRDefault="007F4A09" w:rsidP="007F4A09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- 1 группа комбинированной направленности для детей с задержкой психического развития - 15</w:t>
            </w:r>
            <w:r w:rsidRPr="00375F5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воспитанников, из них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воспитанников 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ОВЗ, обучаются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АООП ДО для детей с ЗПР; 1 ребенок-инвалид.</w:t>
            </w:r>
          </w:p>
          <w:p w:rsidR="007F4A09" w:rsidRPr="00D32382" w:rsidRDefault="007F4A09" w:rsidP="007F4A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- 6 групп общеразвивающей направленности – 152 воспитанника, из них 1 ребенок-инвалид, 4 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воспитанник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ОВЗ, обучаются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АООП ДО для детей с ЗПР.</w:t>
            </w:r>
          </w:p>
          <w:p w:rsidR="008A56D9" w:rsidRDefault="008A56D9" w:rsidP="007F4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F4A09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Ф</w:t>
            </w:r>
            <w:r w:rsidRPr="00D11EE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ункционировало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12</w:t>
            </w:r>
            <w:r w:rsidRPr="00D11EE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групп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, которые посещало 273 ребенка</w:t>
            </w:r>
            <w:r w:rsidRPr="00D11EE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7F4A09" w:rsidRPr="00375F5D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группы раннего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возраста 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–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70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детей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из них: </w:t>
            </w:r>
          </w:p>
          <w:p w:rsidR="007F4A09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- 1 группа оздоровительной направленности (с 1 до 2 лет), для часто болеющих детей, которую посещают 24 воспитанника.</w:t>
            </w:r>
          </w:p>
          <w:p w:rsidR="007F4A09" w:rsidRDefault="007F4A09" w:rsidP="007F4A0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групп детей дошкольного возраста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203 воспитанника</w:t>
            </w:r>
            <w:r w:rsidRPr="00375F5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из них: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536BF" w:rsidRDefault="00B536BF" w:rsidP="007F4A0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- 1 группа оздоровительной направленности (с 3 до 4 лет), для часто болеющих детей, которую посещают 27 воспитанников.</w:t>
            </w:r>
          </w:p>
          <w:p w:rsidR="007F4A09" w:rsidRDefault="007F4A09" w:rsidP="007F4A0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- 2 группы компенсирующей направленности для детей с тяжелым нарушением речи – 19</w:t>
            </w:r>
            <w:r w:rsidRPr="00375F5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воспитанников, из них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воспитанников ОВЗ, обучаются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АООП ДО для детей с ТНР; 1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ребенок-инвалид.</w:t>
            </w:r>
          </w:p>
          <w:p w:rsidR="007F4A09" w:rsidRPr="00375F5D" w:rsidRDefault="007F4A09" w:rsidP="007F4A09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- 1 группа комбинированной направленности для детей с задержкой психического развития - 16</w:t>
            </w:r>
            <w:r w:rsidRPr="00375F5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воспитанников, из них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воспитанников ОВЗ, обучаются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АООП ДО для детей с ЗПР; 1 ребенок-инвалид.</w:t>
            </w:r>
          </w:p>
          <w:p w:rsidR="007F4A09" w:rsidRPr="00D32382" w:rsidRDefault="007F4A09" w:rsidP="007F4A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B536B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групп общеразвивающей направленности – 168 воспитанников, из них 1 ребенок-инвалид, 9 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воспитанник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</w:t>
            </w:r>
            <w:r w:rsidRPr="00375F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ОВЗ, обучаются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АООП ДО для детей с ЗПР.</w:t>
            </w:r>
          </w:p>
          <w:p w:rsidR="008A56D9" w:rsidRDefault="008A56D9" w:rsidP="007F4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56D9" w:rsidRDefault="008A56D9" w:rsidP="008A292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922" w:rsidTr="00EC50C0">
        <w:tc>
          <w:tcPr>
            <w:tcW w:w="9571" w:type="dxa"/>
            <w:gridSpan w:val="3"/>
          </w:tcPr>
          <w:p w:rsidR="008A2922" w:rsidRPr="008A2922" w:rsidRDefault="008A2922" w:rsidP="008A2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Вывод: </w:t>
            </w:r>
          </w:p>
          <w:p w:rsidR="008A2922" w:rsidRDefault="008A2922" w:rsidP="008A2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Общая численность детей, посещающих ДОУ по состоянию на 01.01.202</w:t>
            </w:r>
            <w:r w:rsidR="007F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составила 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4A09"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A09"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по сравнению с 01.01.202</w:t>
            </w:r>
            <w:r w:rsidR="007F4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F4A09"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  <w:r w:rsidR="005B6E81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увеличилась 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7F4A09"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A09"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6E81" w:rsidRDefault="008A2922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обусловлено увеличением численности воспитанников групп </w:t>
            </w:r>
            <w:r w:rsidR="007F4A09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Так, по состоянию на 01.01.202</w:t>
            </w:r>
            <w:r w:rsidR="007F4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4A0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на 01.01.202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4A0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922" w:rsidRDefault="0061336F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уменьшилась численность воспитанников групп раннего возраста: </w:t>
            </w:r>
            <w:r w:rsidR="005B6E8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/75, </w:t>
            </w:r>
            <w:r w:rsidR="005B6E8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/70.</w:t>
            </w:r>
          </w:p>
          <w:p w:rsidR="0061336F" w:rsidRDefault="008A2922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вариативных форм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организована и функционирует в летний период (3 месяца) адаптационная группа. По сравнению с 202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годом численность детей, посещающих данную группу 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увеличилось на 2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6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5B6E81" w:rsidRDefault="008A2922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В 202</w:t>
            </w:r>
            <w:r w:rsidR="0061336F"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заключению </w:t>
            </w:r>
            <w:proofErr w:type="spellStart"/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ТПМПк</w:t>
            </w:r>
            <w:proofErr w:type="spellEnd"/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ребенка с выявленными нарушениями: </w:t>
            </w:r>
          </w:p>
          <w:p w:rsidR="005B6E81" w:rsidRDefault="005B6E81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922">
              <w:rPr>
                <w:rFonts w:ascii="Times New Roman" w:hAnsi="Times New Roman" w:cs="Times New Roman"/>
                <w:sz w:val="28"/>
                <w:szCs w:val="28"/>
              </w:rPr>
              <w:t xml:space="preserve"> детей – с задержкой психического развития,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2922">
              <w:rPr>
                <w:rFonts w:ascii="Times New Roman" w:hAnsi="Times New Roman" w:cs="Times New Roman"/>
                <w:sz w:val="28"/>
                <w:szCs w:val="28"/>
              </w:rPr>
              <w:t xml:space="preserve"> - с тяжелыми нарушениями речи. </w:t>
            </w:r>
          </w:p>
          <w:p w:rsidR="008A2922" w:rsidRDefault="008A2922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В 202</w:t>
            </w:r>
            <w:r w:rsidR="00FF79FF"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E81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78391E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91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задержкой психического развития,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 тяжелыми нарушениями речи. По сравнению с итогами сдачи отчетности по состоянию на 01.01.20</w:t>
            </w:r>
            <w:r w:rsidR="00783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прослеживается увеличение детей с выявленными нарушениями: ЗПР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 xml:space="preserve">и уменьшением количества воспитанников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ТНР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8A2922" w:rsidRDefault="008A2922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5B6E81">
              <w:rPr>
                <w:rFonts w:ascii="Times New Roman" w:hAnsi="Times New Roman" w:cs="Times New Roman"/>
                <w:b/>
                <w:sz w:val="28"/>
                <w:szCs w:val="28"/>
              </w:rPr>
              <w:t>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01.01.202</w:t>
            </w:r>
            <w:r w:rsidR="0078391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</w:t>
            </w:r>
            <w:r w:rsidR="0078391E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01.01.20</w:t>
            </w:r>
            <w:r w:rsidR="00783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3 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375E" w:rsidRDefault="00CF375E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Численность воспитанников </w:t>
            </w:r>
            <w:r w:rsidRPr="005B6E8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КМНС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2022 годом, в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году </w:t>
            </w:r>
            <w:r w:rsidRPr="00A51CD9">
              <w:rPr>
                <w:rFonts w:ascii="Times New Roman" w:hAnsi="Times New Roman" w:cs="Times New Roman"/>
                <w:b/>
                <w:sz w:val="28"/>
                <w:szCs w:val="28"/>
              </w:rPr>
              <w:t>увеличилась на 2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2022/10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2023/12 детей.</w:t>
            </w:r>
          </w:p>
          <w:p w:rsidR="00CF375E" w:rsidRPr="00D24216" w:rsidRDefault="00CF375E" w:rsidP="008A29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216">
              <w:rPr>
                <w:rFonts w:ascii="Times New Roman" w:hAnsi="Times New Roman" w:cs="Times New Roman"/>
                <w:sz w:val="28"/>
                <w:szCs w:val="28"/>
              </w:rPr>
              <w:t>Для оказания психолого-педагогической и социальной поддержки сем</w:t>
            </w:r>
            <w:r w:rsidR="00D24216">
              <w:rPr>
                <w:rFonts w:ascii="Times New Roman" w:hAnsi="Times New Roman" w:cs="Times New Roman"/>
                <w:sz w:val="28"/>
                <w:szCs w:val="28"/>
              </w:rPr>
              <w:t>ьям</w:t>
            </w:r>
            <w:r w:rsidRPr="00D24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216" w:rsidRPr="00D24216">
              <w:rPr>
                <w:rFonts w:ascii="Times New Roman" w:hAnsi="Times New Roman" w:cs="Times New Roman"/>
                <w:sz w:val="28"/>
                <w:szCs w:val="28"/>
              </w:rPr>
              <w:t xml:space="preserve">имеющих детей, </w:t>
            </w:r>
            <w:r w:rsidR="00D24216" w:rsidRPr="00D24216">
              <w:rPr>
                <w:rFonts w:ascii="Times New Roman" w:hAnsi="Times New Roman"/>
                <w:sz w:val="28"/>
                <w:szCs w:val="28"/>
              </w:rPr>
              <w:t xml:space="preserve">не посещающих образовательное учреждение, </w:t>
            </w:r>
            <w:r w:rsidR="00D24216">
              <w:rPr>
                <w:rFonts w:ascii="Times New Roman" w:hAnsi="Times New Roman"/>
                <w:sz w:val="28"/>
                <w:szCs w:val="28"/>
              </w:rPr>
              <w:t xml:space="preserve">а также воспитанникам детского сада </w:t>
            </w:r>
            <w:r w:rsidR="00D24216" w:rsidRPr="00D2421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24216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D24216" w:rsidRPr="00D2421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функционирует консультативный центр и служба ранней помощи</w:t>
            </w:r>
            <w:r w:rsidR="00EC5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6BF" w:rsidRDefault="003613C9" w:rsidP="00B536B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24A0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Анализируя заболеваемость воспитанников сделали следующий вывод. 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>По сравнению с 202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годом, в 202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увеличилось количество пропуском дней детьми по болезни – 2720/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. Это увеличение обусловлено увеличением случаев заболеваний по прочим болезням: 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 xml:space="preserve">ветряная оспа, 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>гайморит, отит и др.</w:t>
            </w:r>
            <w:r w:rsidR="00FF79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79FF" w:rsidRPr="009676AB">
              <w:rPr>
                <w:rFonts w:ascii="Times New Roman" w:hAnsi="Times New Roman" w:cs="Times New Roman"/>
                <w:sz w:val="28"/>
                <w:szCs w:val="28"/>
              </w:rPr>
              <w:t xml:space="preserve">а также сезонными </w:t>
            </w:r>
            <w:r w:rsidR="009676AB" w:rsidRPr="009676AB">
              <w:rPr>
                <w:rFonts w:ascii="Times New Roman" w:hAnsi="Times New Roman" w:cs="Times New Roman"/>
                <w:sz w:val="28"/>
                <w:szCs w:val="28"/>
              </w:rPr>
              <w:t>респираторными и инфекционными заболеваниями.</w:t>
            </w:r>
            <w:r w:rsidR="0096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A02">
              <w:rPr>
                <w:rFonts w:ascii="Times New Roman" w:hAnsi="Times New Roman" w:cs="Times New Roman"/>
                <w:sz w:val="28"/>
                <w:szCs w:val="28"/>
              </w:rPr>
              <w:t xml:space="preserve">В ДОУ функционирует две </w:t>
            </w:r>
            <w:r w:rsidR="00424A02" w:rsidRPr="00424A0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="00424A0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группы оздоровительной направленности для часто болеющих детей: 1 группа (с 1 до 2 лет), к</w:t>
            </w:r>
            <w:r w:rsidR="00B536B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оторую посещают 24 воспитанника; 1 группа (с 3 до 4 лет), которую посещают 27 воспитанников.</w:t>
            </w:r>
          </w:p>
          <w:p w:rsidR="002011DF" w:rsidRDefault="002011DF" w:rsidP="002011D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повышения эффективности сопротивляемости детского организма заболеванием усилен контроль за реализацией </w:t>
            </w:r>
            <w:r w:rsidRPr="002201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программ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ы </w:t>
            </w:r>
            <w:r w:rsidRPr="002201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«Здоровье», направленн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ой</w:t>
            </w:r>
            <w:r w:rsidRPr="002201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на сохранение и укрепление здоровья детей, профилактику заболеваемости.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Ведется систематический контроль по созданию оптимальных условий для охраны и укрепления здоровья воспитанников. </w:t>
            </w:r>
            <w:r w:rsidR="009676AB" w:rsidRPr="009676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Усилен </w:t>
            </w:r>
            <w:r w:rsidR="009676AB" w:rsidRPr="009676A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режимных моментов (проветривание, </w:t>
            </w:r>
            <w:proofErr w:type="spellStart"/>
            <w:r w:rsidR="009676AB" w:rsidRPr="009676AB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 w:rsidR="009676AB" w:rsidRPr="009676A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закаливание).</w:t>
            </w:r>
            <w:r w:rsidR="009676AB">
              <w:rPr>
                <w:szCs w:val="28"/>
              </w:rPr>
              <w:t xml:space="preserve"> </w:t>
            </w:r>
            <w:r w:rsidRPr="00D323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дошкольное учреждение организует разностороннюю деятельность, направленную на сохранение здоровья детей, реализует комплекс </w:t>
            </w:r>
            <w:proofErr w:type="spellStart"/>
            <w:r w:rsidRPr="00D323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воспитательно</w:t>
            </w:r>
            <w:proofErr w:type="spellEnd"/>
            <w:r w:rsidRPr="00D323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-образовательных и лечебно-профилактических мероприятий по разным возрастным ступеням.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201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Рациональное питание является одним из основных факторов, определяющих нормальное развитие ребенка. Оно оказывает самое непосредственное влияние на рост и состояние здоровья малыша.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201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Рационально составленное меню в детском саду представляет собой такой подбор блюд, который удовлетворяет потребность детей в основных пищевых веществах и энергетических компонентах.</w:t>
            </w:r>
          </w:p>
          <w:p w:rsidR="00C606DC" w:rsidRDefault="002011DF" w:rsidP="0014086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Число д/дней</w:t>
            </w:r>
            <w:r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проведенных воспитанниками в ДОУ </w:t>
            </w:r>
            <w:r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 202</w:t>
            </w:r>
            <w:r w:rsidR="00140869"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</w:t>
            </w:r>
            <w:r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40869"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увеличилось</w:t>
            </w:r>
            <w:r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сравнению с 202</w:t>
            </w:r>
            <w:r w:rsidR="00140869"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B53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годом:</w:t>
            </w:r>
            <w:r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40869"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34791</w:t>
            </w:r>
            <w:r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140869"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32745</w:t>
            </w:r>
            <w:r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61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 </w:t>
            </w:r>
            <w:r w:rsidR="00140869" w:rsidRPr="00361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2046</w:t>
            </w:r>
            <w:r w:rsidRPr="00361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д/дней</w:t>
            </w:r>
            <w:r w:rsidRPr="001408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2011DF" w:rsidRDefault="002011DF" w:rsidP="002011D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E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д/дней, проведенными воспитанниками в детском саду, мы видим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A10E2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0E2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(законных представителей) воспитанников позитивного отношения к детскому саду и понимания необходимости систематического посещения образовательной организации ребенком. Помимо этого нужно создавать положительный образ детского сада и воспитателя в глазах ребенка, стимулировать у него желание ходить в детский сад (например, ежедневно говорить ребенку о том, что его ждут в детском саду воспитатели и другие дети).</w:t>
            </w:r>
          </w:p>
          <w:p w:rsidR="00B536BF" w:rsidRDefault="002011DF" w:rsidP="00B536B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2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данной работы большое значение имеет постоянное изучение мнения родителей путем проведения анонимного анкетирования. Также необходимо эффективное функционирование системы взаимодействия педагогических работников детского сада с семьями</w:t>
            </w:r>
            <w:r w:rsidRPr="005657B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(посещение семей; индивидуальная работа с семьями детей, длительно или систематически не посещающих детский сад).</w:t>
            </w:r>
            <w:r>
              <w:rPr>
                <w:sz w:val="28"/>
                <w:szCs w:val="28"/>
              </w:rPr>
              <w:t xml:space="preserve"> </w:t>
            </w:r>
            <w:r w:rsidRPr="005657B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(законных представителей) воспитанников в </w:t>
            </w:r>
            <w:proofErr w:type="spellStart"/>
            <w:r w:rsidRPr="005657B5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r w:rsidR="009676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676AB">
              <w:rPr>
                <w:rFonts w:ascii="Times New Roman" w:hAnsi="Times New Roman" w:cs="Times New Roman"/>
                <w:sz w:val="28"/>
                <w:szCs w:val="28"/>
              </w:rPr>
              <w:t>-образовательную</w:t>
            </w:r>
            <w:r w:rsidRPr="005657B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качестве активных участников культурно-массовых мероприятий, а не пассивных зрителей. Для этого разрабатываются педагогические проекты, проводятся театрализованные представления с участием воспитанников и их родителей, дни открытых дверей и другие мероприятия.</w:t>
            </w:r>
          </w:p>
          <w:p w:rsidR="00B536BF" w:rsidRPr="00B536BF" w:rsidRDefault="00B536BF" w:rsidP="00B536B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целях повышения посещаемости, снижения заболеваемости и снижения дней пропусков без уважительных причин был разработан «</w:t>
            </w:r>
            <w:r w:rsidRPr="00B536BF">
              <w:rPr>
                <w:rFonts w:ascii="Times New Roman" w:hAnsi="Times New Roman" w:cs="Times New Roman"/>
                <w:sz w:val="28"/>
                <w:szCs w:val="28"/>
              </w:rPr>
              <w:t>Комплексный план по повышению посещаемости и снижению дней пропусков без уважительных причин на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40869" w:rsidRPr="00140869" w:rsidRDefault="00140869" w:rsidP="009676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07B96" w:rsidTr="00EC50C0">
        <w:tc>
          <w:tcPr>
            <w:tcW w:w="9571" w:type="dxa"/>
            <w:gridSpan w:val="3"/>
          </w:tcPr>
          <w:p w:rsidR="00607B96" w:rsidRDefault="00607B96" w:rsidP="003613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7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«Организация питания»</w:t>
            </w:r>
          </w:p>
          <w:p w:rsidR="003613C9" w:rsidRDefault="003613C9" w:rsidP="003613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1D1C" w:rsidRDefault="00B31D1C" w:rsidP="00B31D1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B31D1C">
              <w:rPr>
                <w:rFonts w:ascii="Times New Roman" w:hAnsi="Times New Roman" w:cs="Times New Roman"/>
                <w:sz w:val="28"/>
                <w:szCs w:val="28"/>
              </w:rPr>
              <w:t>В дошкольном учреждении имеется пищеблок, отвечающий </w:t>
            </w:r>
            <w:r w:rsidRPr="00B31D1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СанПиН 2.3/2.4.3590-20 «Санитарно-эпидемиологическим требованиям к организации общественного питания населения»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613C9" w:rsidRDefault="00B31D1C" w:rsidP="00B31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361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3613C9" w:rsidRPr="00361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чреждением разработано и утверждено Перспективное меню и технологические карты с 01.09.2023 (Приказ № </w:t>
            </w:r>
            <w:r w:rsidR="003613C9" w:rsidRPr="00361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508-Д</w:t>
            </w:r>
            <w:r w:rsidR="003613C9" w:rsidRPr="00361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 «29» </w:t>
            </w:r>
            <w:r w:rsidR="003613C9" w:rsidRPr="00361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августа</w:t>
            </w:r>
            <w:r w:rsidR="003613C9" w:rsidRPr="00361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2023 г.)</w:t>
            </w:r>
            <w:r w:rsidR="003613C9" w:rsidRPr="003613C9">
              <w:rPr>
                <w:rFonts w:ascii="Times New Roman" w:hAnsi="Times New Roman" w:cs="Times New Roman"/>
                <w:sz w:val="28"/>
                <w:szCs w:val="28"/>
              </w:rPr>
              <w:t xml:space="preserve"> Меню составлено на 10 дней для двух возрастных категорий с 1 года до 3 лет и с 3 лет до 7 лет. На каждый день разработаны технологические карты на основании «Сборника технологических нормативов, рецептур блюд и кулинарных изделий для дошкольных организаций и детских оздоровительных учреждений Пермь 2011».</w:t>
            </w:r>
          </w:p>
          <w:p w:rsidR="00B31D1C" w:rsidRPr="00B31D1C" w:rsidRDefault="00B31D1C" w:rsidP="00B31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31D1C">
              <w:rPr>
                <w:rFonts w:ascii="Times New Roman" w:hAnsi="Times New Roman" w:cs="Times New Roman"/>
                <w:sz w:val="28"/>
                <w:szCs w:val="28"/>
              </w:rPr>
              <w:t xml:space="preserve">С целью контроля за качеством приготовления пищи, соблюдения технологии приготовления и использования качественного ассортимента продукции для питания в Учреждении создана </w:t>
            </w:r>
            <w:proofErr w:type="spellStart"/>
            <w:r w:rsidRPr="00B31D1C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31D1C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комиссия. </w:t>
            </w:r>
            <w:proofErr w:type="spellStart"/>
            <w:r w:rsidRPr="00B31D1C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31D1C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функционирует на основания положения «О </w:t>
            </w:r>
            <w:proofErr w:type="spellStart"/>
            <w:r w:rsidRPr="00B31D1C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B31D1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комиссии».</w:t>
            </w:r>
          </w:p>
        </w:tc>
      </w:tr>
      <w:tr w:rsidR="00607B96" w:rsidTr="005E50E3">
        <w:tc>
          <w:tcPr>
            <w:tcW w:w="3190" w:type="dxa"/>
          </w:tcPr>
          <w:p w:rsidR="00607B96" w:rsidRPr="00E17EB9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17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Стоимость питания: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Ясли: </w:t>
            </w:r>
            <w:r w:rsidR="0018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174,90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Сад: </w:t>
            </w:r>
            <w:r w:rsidR="0018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9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Дотация: </w:t>
            </w:r>
            <w:r w:rsidR="0018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69312</w:t>
            </w:r>
            <w:r w:rsidRPr="00A9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,0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07B96" w:rsidRPr="00CA3A99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07B96" w:rsidRPr="00E17EB9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17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Стоимость питания: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Ясли: </w:t>
            </w:r>
            <w:r w:rsidR="0018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193,0,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Сад: </w:t>
            </w:r>
            <w:r w:rsidR="0018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206,0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9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Дотация: </w:t>
            </w:r>
            <w:r w:rsidR="0018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83701,6</w:t>
            </w: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 замену технологического оборудования: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18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47500,0 руб. (приобретена картофелечистка)</w:t>
            </w:r>
          </w:p>
          <w:p w:rsidR="00607B96" w:rsidRDefault="009C163B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Косметический р</w:t>
            </w:r>
            <w:r w:rsidR="0060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емонт пищеблока:</w:t>
            </w:r>
          </w:p>
          <w:p w:rsidR="00607B96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- 11000,0 руб. </w:t>
            </w:r>
          </w:p>
          <w:p w:rsidR="00607B96" w:rsidRPr="00A91052" w:rsidRDefault="00607B96" w:rsidP="00607B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1" w:type="dxa"/>
          </w:tcPr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сравнению с 2022 годом, увеличилась стоимость питания: сад и ясли. </w:t>
            </w:r>
          </w:p>
          <w:p w:rsidR="00183DE1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183DE1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дотации на питание связано с увеличением воспитанников </w:t>
            </w:r>
            <w:r w:rsidR="0060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льготной категории 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B96" w:rsidTr="00987096">
        <w:tc>
          <w:tcPr>
            <w:tcW w:w="9571" w:type="dxa"/>
            <w:gridSpan w:val="3"/>
          </w:tcPr>
          <w:p w:rsidR="00607B96" w:rsidRDefault="00607B96" w:rsidP="00607B9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2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Раздел «Кадровое обеспечение»</w:t>
            </w:r>
          </w:p>
          <w:p w:rsidR="00607B96" w:rsidRDefault="00607B96" w:rsidP="00607B9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D323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Образовательный процесс осуществляют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квалифицированные педагогические кадры в количестве 33 человек (без учета внешних и внутренних совместителей), из них: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- воспитатель – 24; 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D323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учитель-логопед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– 3;</w:t>
            </w:r>
            <w:r w:rsidRPr="00D323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- музыкальный руководитель – 1; 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инструктор</w:t>
            </w:r>
            <w:r w:rsidRPr="00D323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по физической культуре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– 1;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педагог-психолог – 2;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тьютер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– 1;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учитель-дефектолог – 1.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А также: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– старший воспитатель – 1 (внутреннее совместительство); </w:t>
            </w:r>
          </w:p>
          <w:p w:rsidR="00607B96" w:rsidRDefault="00607B96" w:rsidP="00607B96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 музыкальный руководитель: 2 – внешнее совместительство;</w:t>
            </w:r>
          </w:p>
          <w:p w:rsidR="00607B96" w:rsidRPr="00D32382" w:rsidRDefault="00607B96" w:rsidP="00607B9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96" w:rsidRDefault="00607B96" w:rsidP="00607B9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 последние три года  100% педагогических работников п</w:t>
            </w:r>
            <w:r w:rsidRPr="00CF351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ли курсы повышения квалификации по направлениям: </w:t>
            </w:r>
            <w:r w:rsidRPr="00CF3516">
              <w:rPr>
                <w:rFonts w:ascii="Times New Roman" w:hAnsi="Times New Roman"/>
                <w:bCs/>
                <w:sz w:val="28"/>
                <w:szCs w:val="28"/>
              </w:rPr>
              <w:t>«Оказание первой доврачебной помощи»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F3516">
              <w:rPr>
                <w:rFonts w:ascii="Times New Roman" w:hAnsi="Times New Roman"/>
                <w:bCs/>
                <w:sz w:val="28"/>
                <w:szCs w:val="28"/>
              </w:rPr>
              <w:t xml:space="preserve"> «Система работы с детьми с ОВЗ раннего и дошкольного возраста в условиях ведения ФГОС»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F3516">
              <w:rPr>
                <w:rFonts w:ascii="Times New Roman" w:hAnsi="Times New Roman"/>
                <w:bCs/>
                <w:sz w:val="28"/>
                <w:szCs w:val="28"/>
              </w:rPr>
              <w:t>«Проектирование образовательной деятельности в соответствии с ФГОС дошкольного образования»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F35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3516">
              <w:rPr>
                <w:rFonts w:ascii="Times New Roman" w:hAnsi="Times New Roman"/>
                <w:sz w:val="28"/>
                <w:szCs w:val="28"/>
              </w:rPr>
              <w:t>«Современные подходы к содержанию и организации образовательно-воспитательного процесса в условиях введения ФГОС ДО»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«Расширенный курс: Методики, практики, компетенции педагога дошкольного образования 2023/2024 для реализации ФОП ДО, ФГОС ДО и методических рекомендаций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целях успешного воспитания и развития детей на всех этапах дошкольного детства».</w:t>
            </w:r>
          </w:p>
          <w:p w:rsidR="00607B96" w:rsidRPr="00CF3516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имеют профессиональное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образование: 23 педагогов/70% высшее, 10/30% среднее специальное. </w:t>
            </w:r>
          </w:p>
          <w:p w:rsidR="00607B96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Несмотря на то, что количество педагогов, имеющих первую и высшую квалификационные категории </w:t>
            </w:r>
            <w:r w:rsidRPr="00967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увеличилось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2 раза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первую с 2/6% до 3/9%, высшую с 2/6% до 5/15% остается проблема низкого уровня аттестации. </w:t>
            </w:r>
          </w:p>
          <w:p w:rsidR="00607B96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обусловлено тем, что педагоги не считают стимулом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повышения профессиональной компетентности педагога процедуру прохождения аттестации; стрессовый характер самой процедуры аттестации; нежелание педагогов к любому вмешательству в свою профессиональную деятельность, к оценке своего труда. Для решения данной проблемы, администрацией детского сада была разработана четкая модель методического сопровождения, аттестуемого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период: </w:t>
            </w:r>
          </w:p>
          <w:p w:rsidR="00607B96" w:rsidRPr="009D6D80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6D80">
              <w:rPr>
                <w:rFonts w:ascii="Times New Roman" w:hAnsi="Times New Roman"/>
                <w:sz w:val="28"/>
                <w:szCs w:val="28"/>
              </w:rPr>
              <w:t>Ознакомление педагогического коллектива с документами по аттестации педагогических кадров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7B96" w:rsidRPr="009D6D80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Проведение семинара «Аттестация педагогических кадров»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07B96" w:rsidRPr="009D6D80" w:rsidRDefault="00607B96" w:rsidP="00607B9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9D6D80">
              <w:rPr>
                <w:rFonts w:ascii="Times New Roman" w:hAnsi="Times New Roman" w:cs="Times New Roman"/>
                <w:sz w:val="28"/>
                <w:szCs w:val="28"/>
              </w:rPr>
              <w:t>-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D8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D6D80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9D6D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«Анализ собственной педагогической деятельности. Оформление портфолио»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9D6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B96" w:rsidRPr="009D6D80" w:rsidRDefault="00607B96" w:rsidP="00607B9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9D6D80">
              <w:rPr>
                <w:rFonts w:ascii="Times New Roman" w:hAnsi="Times New Roman" w:cs="Times New Roman"/>
                <w:sz w:val="28"/>
                <w:szCs w:val="28"/>
              </w:rPr>
              <w:t>- Групповые и индивидуальные консультации 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 на </w:t>
            </w:r>
            <w:r w:rsidRPr="009D6D80">
              <w:rPr>
                <w:rFonts w:ascii="Times New Roman" w:hAnsi="Times New Roman" w:cs="Times New Roman"/>
                <w:sz w:val="28"/>
                <w:szCs w:val="28"/>
              </w:rPr>
              <w:t>первую и высшую квалификационную категории;</w:t>
            </w:r>
          </w:p>
          <w:p w:rsidR="00607B96" w:rsidRPr="009D6D80" w:rsidRDefault="00607B96" w:rsidP="00607B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6D8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консультации, мастер-классы с </w:t>
            </w:r>
            <w:proofErr w:type="spellStart"/>
            <w:r w:rsidRPr="009D6D80">
              <w:rPr>
                <w:rFonts w:ascii="Times New Roman" w:hAnsi="Times New Roman" w:cs="Times New Roman"/>
                <w:sz w:val="28"/>
                <w:szCs w:val="28"/>
              </w:rPr>
              <w:t>аттестующимися</w:t>
            </w:r>
            <w:proofErr w:type="spellEnd"/>
            <w:r w:rsidRPr="009D6D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по снятию тревожности, повышению уверенности в собственных знаниях и умениях.</w:t>
            </w:r>
          </w:p>
          <w:p w:rsidR="00607B96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анной модели к концу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планируется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 количества педагогов с первой квалификационной категорией до 8 чел./24% (3 педагога готовят пакет документов для подачи в аттестационную комиссию министерства образования и науки Хабаровского края на присвоение первой квалификационной категории).</w:t>
            </w:r>
          </w:p>
          <w:p w:rsidR="00607B96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работает 5 внешних совместителей, занимающих: 2 педагогические должности (музыкальный руководитель) и 2 должности иного персонала (сторож).</w:t>
            </w:r>
          </w:p>
          <w:p w:rsidR="00607B96" w:rsidRDefault="00607B96" w:rsidP="00607B9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ДОУ работает 20 помощников воспитателя, все прошли профессиональное обучение по профессии «Помощник воспитателя».</w:t>
            </w:r>
          </w:p>
          <w:p w:rsidR="00607B96" w:rsidRPr="00607B96" w:rsidRDefault="00607B96" w:rsidP="00607B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7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Движение персонала</w:t>
            </w:r>
          </w:p>
          <w:p w:rsidR="00607B96" w:rsidRDefault="00607B96" w:rsidP="00607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В отчетном периоде было принято 6 педагогов, из них: 4 воспитателя (1 молодой специалист, сопровождающийся учреждением в период обучения в </w:t>
            </w:r>
            <w:r w:rsidRPr="005D1A38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5D1A38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5D1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(воспитатель)); 1 учитель-логопед; 1 педагог-психолог. Выбыло 5 педагогов: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выезд за пределы района (молодой специалист), 1 выход на пенсию, 2 переход в другую образовательную организацию, 1 перевод на другую педагогическую должность. </w:t>
            </w:r>
          </w:p>
          <w:p w:rsidR="00396EA5" w:rsidRDefault="00396EA5" w:rsidP="00396EA5">
            <w:pPr>
              <w:shd w:val="clear" w:color="auto" w:fill="FFFFFF"/>
              <w:jc w:val="both"/>
            </w:pPr>
          </w:p>
          <w:p w:rsidR="00607B96" w:rsidRPr="00416207" w:rsidRDefault="00607B96" w:rsidP="00396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251F" w:rsidRDefault="0048251F" w:rsidP="0060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50C0" w:rsidRPr="008D7E39" w:rsidTr="00EC50C0">
        <w:tc>
          <w:tcPr>
            <w:tcW w:w="9571" w:type="dxa"/>
            <w:gridSpan w:val="3"/>
          </w:tcPr>
          <w:p w:rsidR="00EC50C0" w:rsidRPr="008D7E39" w:rsidRDefault="00EC50C0" w:rsidP="00EC50C0">
            <w:pPr>
              <w:shd w:val="clear" w:color="auto" w:fill="FFFFFF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«Дополнительное образование»</w:t>
            </w:r>
          </w:p>
        </w:tc>
      </w:tr>
      <w:tr w:rsidR="00EC50C0" w:rsidTr="00EC50C0">
        <w:tc>
          <w:tcPr>
            <w:tcW w:w="3190" w:type="dxa"/>
          </w:tcPr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Охвачено детей: 27</w:t>
            </w:r>
          </w:p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образование в рамках полученной лицензии:</w:t>
            </w:r>
          </w:p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физкультурно-спортивной направленности </w:t>
            </w:r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</w:t>
            </w:r>
            <w:proofErr w:type="spellEnd"/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-гимнастика): 27</w:t>
            </w:r>
          </w:p>
        </w:tc>
        <w:tc>
          <w:tcPr>
            <w:tcW w:w="3190" w:type="dxa"/>
          </w:tcPr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Охвачено детей: 43</w:t>
            </w:r>
          </w:p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образование в рамках полученной лицензии:</w:t>
            </w:r>
          </w:p>
          <w:p w:rsidR="002737ED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физкультурно-спортивной направленности </w:t>
            </w:r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</w:t>
            </w:r>
            <w:proofErr w:type="spellEnd"/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-гимнастика): 27</w:t>
            </w:r>
          </w:p>
          <w:p w:rsidR="00EC50C0" w:rsidRDefault="002737ED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социально-гуманитарное направление (коррекция речевого развития): 11.</w:t>
            </w:r>
          </w:p>
        </w:tc>
        <w:tc>
          <w:tcPr>
            <w:tcW w:w="3191" w:type="dxa"/>
          </w:tcPr>
          <w:p w:rsidR="00EC50C0" w:rsidRDefault="00EC50C0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сравнению с 2022 годом увеличился охват детей дополнительным образованием по направлениям, </w:t>
            </w:r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 лицензию: социально-гум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анитарное </w:t>
            </w:r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(коррекция речевого развития): 11 детей, </w:t>
            </w:r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физкультурно-спортивной направленности (</w:t>
            </w:r>
            <w:proofErr w:type="spellStart"/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</w:t>
            </w:r>
            <w:proofErr w:type="spellEnd"/>
            <w:r w:rsidR="00273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-гимнастика): 32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7B96" w:rsidRDefault="00607B96" w:rsidP="00EC5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2024-2025 году планируется реализация программ: технической и естественнонаучной направленности.</w:t>
            </w:r>
          </w:p>
        </w:tc>
      </w:tr>
      <w:tr w:rsidR="009C163B" w:rsidTr="000E74C5">
        <w:tc>
          <w:tcPr>
            <w:tcW w:w="9571" w:type="dxa"/>
            <w:gridSpan w:val="3"/>
          </w:tcPr>
          <w:p w:rsidR="00396EA5" w:rsidRPr="00A51CD9" w:rsidRDefault="009C163B" w:rsidP="00396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39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Приоритетными направлениями развития являются: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Развитие интеллектуальных способностей средствами СТИМ-образования;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Ранняя профориентация в формате «</w:t>
            </w:r>
            <w:proofErr w:type="spellStart"/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Беби</w:t>
            </w:r>
            <w:proofErr w:type="spellEnd"/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Скилс</w:t>
            </w:r>
            <w:proofErr w:type="spellEnd"/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»;  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Поддержка научно-технического творчества дошкольников средствами конструирования и робототехники;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Формирование ЗОЖ (навыка самообслуживания – уход за зубами);</w:t>
            </w:r>
          </w:p>
          <w:p w:rsidR="00396EA5" w:rsidRDefault="00396EA5" w:rsidP="00396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Экономическое воспитание дошкольников: формирование предпосылок финансовой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51CD9" w:rsidRPr="00396EA5" w:rsidRDefault="00A51CD9" w:rsidP="00A51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обучения, воспитания и развития.</w:t>
            </w:r>
          </w:p>
          <w:p w:rsidR="00A51CD9" w:rsidRPr="00396EA5" w:rsidRDefault="00A51CD9" w:rsidP="00A51CD9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приёмов развивающего обучения и индивидуального подхода к каждому ребёнку.</w:t>
            </w:r>
          </w:p>
          <w:p w:rsidR="00A51CD9" w:rsidRPr="00A51CD9" w:rsidRDefault="00A51CD9" w:rsidP="00A51CD9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и навыки, полученные детьми в ходе занятий,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      </w:r>
          </w:p>
          <w:p w:rsidR="00396EA5" w:rsidRPr="00396EA5" w:rsidRDefault="00396EA5" w:rsidP="00396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96EA5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является активным участником краевых, всероссийских конкурсов, занимая призовые места: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EA5">
              <w:rPr>
                <w:rFonts w:ascii="Times New Roman" w:hAnsi="Times New Roman" w:cs="Times New Roman"/>
                <w:sz w:val="28"/>
                <w:szCs w:val="28"/>
              </w:rPr>
              <w:t xml:space="preserve">- 2 призера </w:t>
            </w: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>III Всероссийский педагогический конкурс «Воспитание патриота и гражданина России 21 века»;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>- 1 победитель, 3  призера VI Всероссийский педагогический конкурс «Мой лучший сценарий»;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>- 2 призера Всероссийский  конкурс авторских методических разработок воспитательного взаимодействия «ВОСПИТЫВАЕМ НОВОЕ ПОКОЛЕНИЕ», посвященный Году педагога и наставника в номинации «Разработка проекта воспитывающей игры» среди педагогов дошкольного образования;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- 1 призер Заочный муниципальный конкурс «Болдинская осень» для </w:t>
            </w: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с ОВЗ и педагогов, работающих с детьми с ОВЗ, посвященный 225-летию со дня рождения А.С. Пушкина: номинация «Методическая разработка»;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>- 2 победителя VI-</w:t>
            </w:r>
            <w:proofErr w:type="spellStart"/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открытый конкурс педагогического мастерства с международным участием «Педагог – это призвание», посвящённого Году наставника и педагога 2023;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- 1 призер Краевой конкурс педагогического мастерства «Фестиваль педагогических идей», посвященный 200-летию </w:t>
            </w:r>
          </w:p>
          <w:p w:rsidR="00396EA5" w:rsidRPr="00396EA5" w:rsidRDefault="00396EA5" w:rsidP="00396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>со дня рождения К.Д. Ушинского</w:t>
            </w:r>
          </w:p>
          <w:p w:rsidR="00396EA5" w:rsidRDefault="00396EA5" w:rsidP="00396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EA5">
              <w:rPr>
                <w:rFonts w:ascii="Times New Roman" w:eastAsia="Calibri" w:hAnsi="Times New Roman" w:cs="Times New Roman"/>
                <w:sz w:val="28"/>
                <w:szCs w:val="28"/>
              </w:rPr>
              <w:t>(ФГБОУ ВО «Амурский гуманитарно-педагогический государственный университет»)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8251F" w:rsidRDefault="0048251F" w:rsidP="009C163B">
      <w:pPr>
        <w:rPr>
          <w:rFonts w:ascii="Times New Roman" w:hAnsi="Times New Roman"/>
          <w:b/>
          <w:sz w:val="28"/>
          <w:szCs w:val="28"/>
        </w:rPr>
      </w:pPr>
    </w:p>
    <w:p w:rsidR="0048251F" w:rsidRDefault="0048251F" w:rsidP="00482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AFC" w:rsidRDefault="00E26AFC" w:rsidP="00482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AFC" w:rsidRPr="00E26AFC" w:rsidRDefault="00E26AFC" w:rsidP="00E26AF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26AFC">
        <w:rPr>
          <w:rFonts w:ascii="Times New Roman" w:hAnsi="Times New Roman"/>
          <w:sz w:val="28"/>
          <w:szCs w:val="28"/>
        </w:rPr>
        <w:t>Заведующий учреждением</w:t>
      </w:r>
      <w:r w:rsidRPr="00E26AFC">
        <w:rPr>
          <w:rFonts w:ascii="Times New Roman" w:hAnsi="Times New Roman"/>
          <w:sz w:val="28"/>
          <w:szCs w:val="28"/>
        </w:rPr>
        <w:tab/>
      </w:r>
      <w:r w:rsidRPr="00E26AFC">
        <w:rPr>
          <w:rFonts w:ascii="Times New Roman" w:hAnsi="Times New Roman"/>
          <w:sz w:val="28"/>
          <w:szCs w:val="28"/>
        </w:rPr>
        <w:tab/>
      </w:r>
      <w:r w:rsidRPr="00E26AFC">
        <w:rPr>
          <w:rFonts w:ascii="Times New Roman" w:hAnsi="Times New Roman"/>
          <w:sz w:val="28"/>
          <w:szCs w:val="28"/>
        </w:rPr>
        <w:tab/>
      </w:r>
      <w:r w:rsidRPr="00E26AFC">
        <w:rPr>
          <w:rFonts w:ascii="Times New Roman" w:hAnsi="Times New Roman"/>
          <w:sz w:val="28"/>
          <w:szCs w:val="28"/>
        </w:rPr>
        <w:tab/>
      </w:r>
      <w:r w:rsidRPr="00E26AFC">
        <w:rPr>
          <w:rFonts w:ascii="Times New Roman" w:hAnsi="Times New Roman"/>
          <w:sz w:val="28"/>
          <w:szCs w:val="28"/>
        </w:rPr>
        <w:tab/>
        <w:t xml:space="preserve">            Ю.А. Фомина</w:t>
      </w:r>
    </w:p>
    <w:bookmarkEnd w:id="0"/>
    <w:p w:rsidR="00CF5A40" w:rsidRPr="00E26AFC" w:rsidRDefault="00CF5A40" w:rsidP="00CF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A40" w:rsidRPr="00E2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D0"/>
    <w:rsid w:val="0002176D"/>
    <w:rsid w:val="000259DE"/>
    <w:rsid w:val="000945D6"/>
    <w:rsid w:val="00140869"/>
    <w:rsid w:val="00183DE1"/>
    <w:rsid w:val="001F18FC"/>
    <w:rsid w:val="002011DF"/>
    <w:rsid w:val="0020538E"/>
    <w:rsid w:val="002201B3"/>
    <w:rsid w:val="002737ED"/>
    <w:rsid w:val="003613C9"/>
    <w:rsid w:val="00375F5D"/>
    <w:rsid w:val="003811D6"/>
    <w:rsid w:val="003912CE"/>
    <w:rsid w:val="00396EA5"/>
    <w:rsid w:val="003C189F"/>
    <w:rsid w:val="00416207"/>
    <w:rsid w:val="00424A02"/>
    <w:rsid w:val="0048251F"/>
    <w:rsid w:val="00505FC8"/>
    <w:rsid w:val="005657B5"/>
    <w:rsid w:val="005B6E81"/>
    <w:rsid w:val="00607B96"/>
    <w:rsid w:val="0061336F"/>
    <w:rsid w:val="006C5F36"/>
    <w:rsid w:val="0075215A"/>
    <w:rsid w:val="00754284"/>
    <w:rsid w:val="0078391E"/>
    <w:rsid w:val="0079109D"/>
    <w:rsid w:val="007B6E5A"/>
    <w:rsid w:val="007F4A09"/>
    <w:rsid w:val="0082407E"/>
    <w:rsid w:val="008A10E2"/>
    <w:rsid w:val="008A2922"/>
    <w:rsid w:val="008A56D9"/>
    <w:rsid w:val="008E393E"/>
    <w:rsid w:val="0091335D"/>
    <w:rsid w:val="00961378"/>
    <w:rsid w:val="009676AB"/>
    <w:rsid w:val="009C163B"/>
    <w:rsid w:val="009D6D80"/>
    <w:rsid w:val="00A42444"/>
    <w:rsid w:val="00A51CD9"/>
    <w:rsid w:val="00A54C4C"/>
    <w:rsid w:val="00AF7BC7"/>
    <w:rsid w:val="00B11298"/>
    <w:rsid w:val="00B13ED0"/>
    <w:rsid w:val="00B17E8B"/>
    <w:rsid w:val="00B31D1C"/>
    <w:rsid w:val="00B51DD1"/>
    <w:rsid w:val="00B536BF"/>
    <w:rsid w:val="00B6021E"/>
    <w:rsid w:val="00BC2142"/>
    <w:rsid w:val="00BD4ECA"/>
    <w:rsid w:val="00C606DC"/>
    <w:rsid w:val="00CC19FC"/>
    <w:rsid w:val="00CF3516"/>
    <w:rsid w:val="00CF375E"/>
    <w:rsid w:val="00CF5A40"/>
    <w:rsid w:val="00D11EE1"/>
    <w:rsid w:val="00D20C50"/>
    <w:rsid w:val="00D24216"/>
    <w:rsid w:val="00D24A18"/>
    <w:rsid w:val="00D32382"/>
    <w:rsid w:val="00D67132"/>
    <w:rsid w:val="00D762AE"/>
    <w:rsid w:val="00DA5C37"/>
    <w:rsid w:val="00DF654C"/>
    <w:rsid w:val="00E26AFC"/>
    <w:rsid w:val="00E528FC"/>
    <w:rsid w:val="00E56997"/>
    <w:rsid w:val="00E856B7"/>
    <w:rsid w:val="00EC50C0"/>
    <w:rsid w:val="00EE072F"/>
    <w:rsid w:val="00EF38B3"/>
    <w:rsid w:val="00F61DF6"/>
    <w:rsid w:val="00F72A6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EE1"/>
    <w:rPr>
      <w:b/>
      <w:bCs/>
    </w:rPr>
  </w:style>
  <w:style w:type="paragraph" w:styleId="a4">
    <w:name w:val="Normal (Web)"/>
    <w:basedOn w:val="a"/>
    <w:uiPriority w:val="99"/>
    <w:unhideWhenUsed/>
    <w:rsid w:val="0056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0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EE1"/>
    <w:rPr>
      <w:b/>
      <w:bCs/>
    </w:rPr>
  </w:style>
  <w:style w:type="paragraph" w:styleId="a4">
    <w:name w:val="Normal (Web)"/>
    <w:basedOn w:val="a"/>
    <w:uiPriority w:val="99"/>
    <w:unhideWhenUsed/>
    <w:rsid w:val="0056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0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5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7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8EE7-DE37-4E6F-821E-2F96190C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2020-02-24T23:29:00Z</dcterms:created>
  <dcterms:modified xsi:type="dcterms:W3CDTF">2024-02-19T04:01:00Z</dcterms:modified>
</cp:coreProperties>
</file>