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51" w:rsidRDefault="00A32A51" w:rsidP="00A32A51"/>
    <w:p w:rsidR="00A32A51" w:rsidRPr="00971B1D" w:rsidRDefault="00A32A51" w:rsidP="00A32A51">
      <w:pPr>
        <w:pStyle w:val="Default"/>
        <w:ind w:left="9912" w:firstLine="708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>УТВЕРЖДЕН</w:t>
      </w:r>
    </w:p>
    <w:p w:rsidR="00A32A51" w:rsidRPr="00971B1D" w:rsidRDefault="00A32A51" w:rsidP="00A32A51">
      <w:pPr>
        <w:pStyle w:val="Default"/>
        <w:ind w:left="9912" w:firstLine="708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>Приказом заведующего</w:t>
      </w:r>
    </w:p>
    <w:p w:rsidR="00A32A51" w:rsidRPr="00971B1D" w:rsidRDefault="00A32A51" w:rsidP="00A32A51">
      <w:pPr>
        <w:pStyle w:val="Default"/>
        <w:ind w:left="1062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71B1D">
        <w:rPr>
          <w:bCs/>
          <w:sz w:val="28"/>
          <w:szCs w:val="28"/>
        </w:rPr>
        <w:t>чреждением</w:t>
      </w:r>
    </w:p>
    <w:p w:rsidR="00A32A51" w:rsidRPr="00971B1D" w:rsidRDefault="00A32A51" w:rsidP="00A32A51">
      <w:pPr>
        <w:pStyle w:val="Default"/>
        <w:ind w:left="99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71B1D">
        <w:rPr>
          <w:bCs/>
          <w:sz w:val="28"/>
          <w:szCs w:val="28"/>
        </w:rPr>
        <w:t xml:space="preserve">т </w:t>
      </w:r>
      <w:r w:rsidRPr="00971B1D">
        <w:rPr>
          <w:bCs/>
          <w:sz w:val="28"/>
          <w:szCs w:val="28"/>
          <w:u w:val="single"/>
        </w:rPr>
        <w:t>«</w:t>
      </w:r>
      <w:r w:rsidR="006A24F8">
        <w:rPr>
          <w:bCs/>
          <w:sz w:val="28"/>
          <w:szCs w:val="28"/>
          <w:u w:val="single"/>
        </w:rPr>
        <w:t>10</w:t>
      </w:r>
      <w:r w:rsidRPr="00971B1D">
        <w:rPr>
          <w:bCs/>
          <w:sz w:val="28"/>
          <w:szCs w:val="28"/>
          <w:u w:val="single"/>
        </w:rPr>
        <w:t xml:space="preserve">» </w:t>
      </w:r>
      <w:r w:rsidR="006A24F8">
        <w:rPr>
          <w:bCs/>
          <w:sz w:val="28"/>
          <w:szCs w:val="28"/>
          <w:u w:val="single"/>
        </w:rPr>
        <w:t>января</w:t>
      </w:r>
      <w:r w:rsidRPr="00971B1D">
        <w:rPr>
          <w:bCs/>
          <w:sz w:val="28"/>
          <w:szCs w:val="28"/>
          <w:u w:val="single"/>
        </w:rPr>
        <w:t xml:space="preserve"> 20</w:t>
      </w:r>
      <w:r>
        <w:rPr>
          <w:bCs/>
          <w:sz w:val="28"/>
          <w:szCs w:val="28"/>
          <w:u w:val="single"/>
        </w:rPr>
        <w:t>2</w:t>
      </w:r>
      <w:r w:rsidR="006A24F8">
        <w:rPr>
          <w:bCs/>
          <w:sz w:val="28"/>
          <w:szCs w:val="28"/>
          <w:u w:val="single"/>
        </w:rPr>
        <w:t>3</w:t>
      </w:r>
      <w:r w:rsidRPr="00971B1D">
        <w:rPr>
          <w:bCs/>
          <w:sz w:val="28"/>
          <w:szCs w:val="28"/>
          <w:u w:val="single"/>
        </w:rPr>
        <w:t xml:space="preserve"> г.</w:t>
      </w:r>
    </w:p>
    <w:p w:rsidR="00A32A51" w:rsidRPr="00971B1D" w:rsidRDefault="00A32A51" w:rsidP="00A32A51">
      <w:pPr>
        <w:pStyle w:val="Default"/>
        <w:ind w:left="10620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 xml:space="preserve">№ </w:t>
      </w:r>
      <w:r w:rsidR="006A24F8">
        <w:rPr>
          <w:bCs/>
          <w:sz w:val="28"/>
          <w:szCs w:val="28"/>
        </w:rPr>
        <w:t>5</w:t>
      </w:r>
      <w:r w:rsidRPr="00971B1D">
        <w:rPr>
          <w:bCs/>
          <w:sz w:val="28"/>
          <w:szCs w:val="28"/>
        </w:rPr>
        <w:t>-Д</w:t>
      </w: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</w:p>
    <w:p w:rsidR="00A32A51" w:rsidRPr="00077C36" w:rsidRDefault="00A32A51" w:rsidP="00A32A51">
      <w:pPr>
        <w:pStyle w:val="Default"/>
        <w:jc w:val="center"/>
        <w:rPr>
          <w:sz w:val="28"/>
          <w:szCs w:val="28"/>
        </w:rPr>
      </w:pPr>
      <w:r w:rsidRPr="00077C36">
        <w:rPr>
          <w:b/>
          <w:bCs/>
          <w:sz w:val="28"/>
          <w:szCs w:val="28"/>
        </w:rPr>
        <w:t>ПЛАН МЕРОПРИЯТИЙ</w:t>
      </w:r>
    </w:p>
    <w:p w:rsidR="00A32A51" w:rsidRPr="00077C36" w:rsidRDefault="00A32A51" w:rsidP="00A32A51">
      <w:pPr>
        <w:pStyle w:val="Default"/>
        <w:jc w:val="center"/>
        <w:rPr>
          <w:sz w:val="28"/>
          <w:szCs w:val="28"/>
        </w:rPr>
      </w:pP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  <w:r w:rsidRPr="00077C36">
        <w:rPr>
          <w:b/>
          <w:bCs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Хабаровского края по координации работы по противодействию коррупции в ДОУ</w:t>
      </w:r>
    </w:p>
    <w:p w:rsidR="00A32A51" w:rsidRDefault="00A32A51" w:rsidP="00A32A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6A24F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Pr="00077C36">
        <w:rPr>
          <w:b/>
          <w:bCs/>
          <w:sz w:val="28"/>
          <w:szCs w:val="28"/>
        </w:rPr>
        <w:t xml:space="preserve"> </w:t>
      </w:r>
    </w:p>
    <w:p w:rsidR="00097AD1" w:rsidRDefault="00097AD1" w:rsidP="00A32A5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979"/>
        <w:gridCol w:w="4935"/>
        <w:gridCol w:w="2957"/>
        <w:gridCol w:w="2958"/>
      </w:tblGrid>
      <w:tr w:rsidR="00097AD1" w:rsidTr="007C17DE">
        <w:tc>
          <w:tcPr>
            <w:tcW w:w="2957" w:type="dxa"/>
          </w:tcPr>
          <w:p w:rsidR="00097AD1" w:rsidRDefault="00097AD1" w:rsidP="007C17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79" w:type="dxa"/>
          </w:tcPr>
          <w:p w:rsidR="00097AD1" w:rsidRDefault="00097AD1" w:rsidP="007C17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5" w:type="dxa"/>
          </w:tcPr>
          <w:p w:rsidR="00097AD1" w:rsidRDefault="00097AD1" w:rsidP="007C17DE">
            <w:pPr>
              <w:jc w:val="center"/>
            </w:pPr>
          </w:p>
        </w:tc>
        <w:tc>
          <w:tcPr>
            <w:tcW w:w="2957" w:type="dxa"/>
          </w:tcPr>
          <w:p w:rsidR="00097AD1" w:rsidRDefault="00097AD1" w:rsidP="007C17DE">
            <w:pPr>
              <w:jc w:val="center"/>
            </w:pPr>
            <w:r>
              <w:t>Сроки</w:t>
            </w:r>
          </w:p>
        </w:tc>
        <w:tc>
          <w:tcPr>
            <w:tcW w:w="2958" w:type="dxa"/>
          </w:tcPr>
          <w:p w:rsidR="00097AD1" w:rsidRDefault="00097AD1" w:rsidP="007C17D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Default="00097AD1" w:rsidP="007C17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Реализация организационно-правовых норм по координации работы по противодействию коррупции,</w:t>
            </w:r>
          </w:p>
          <w:p w:rsidR="00097AD1" w:rsidRDefault="00097AD1" w:rsidP="007C17D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нормативное обеспечение противодействия коррупции</w:t>
            </w:r>
          </w:p>
        </w:tc>
      </w:tr>
      <w:tr w:rsidR="00097AD1" w:rsidTr="007C17DE">
        <w:tc>
          <w:tcPr>
            <w:tcW w:w="2957" w:type="dxa"/>
            <w:vMerge w:val="restart"/>
          </w:tcPr>
          <w:p w:rsidR="00097AD1" w:rsidRPr="00077C36" w:rsidRDefault="00097AD1" w:rsidP="007C17DE">
            <w:proofErr w:type="gramStart"/>
            <w:r w:rsidRPr="00077C36">
              <w:t>Внесение изменений в локальные образовательного учреждения по противодействию коррупции в сфере образования</w:t>
            </w:r>
            <w:proofErr w:type="gramEnd"/>
          </w:p>
        </w:tc>
        <w:tc>
          <w:tcPr>
            <w:tcW w:w="979" w:type="dxa"/>
          </w:tcPr>
          <w:p w:rsidR="00097AD1" w:rsidRPr="00077C36" w:rsidRDefault="00097AD1" w:rsidP="007C17DE">
            <w:r>
              <w:t>1.1.</w:t>
            </w:r>
          </w:p>
        </w:tc>
        <w:tc>
          <w:tcPr>
            <w:tcW w:w="4935" w:type="dxa"/>
          </w:tcPr>
          <w:p w:rsidR="00097AD1" w:rsidRPr="00077C36" w:rsidRDefault="00097AD1" w:rsidP="007C17DE">
            <w:pPr>
              <w:jc w:val="both"/>
            </w:pPr>
            <w:r w:rsidRPr="00077C36">
              <w:t>Разработка, введение и утверждение плана мероприятий МБДОУ по координации работы по противодействию коррупции</w:t>
            </w:r>
          </w:p>
        </w:tc>
        <w:tc>
          <w:tcPr>
            <w:tcW w:w="2957" w:type="dxa"/>
          </w:tcPr>
          <w:p w:rsidR="00097AD1" w:rsidRPr="00077C36" w:rsidRDefault="00097AD1" w:rsidP="006A24F8">
            <w:pPr>
              <w:pStyle w:val="Default"/>
            </w:pPr>
            <w:r>
              <w:t>1</w:t>
            </w:r>
            <w:r w:rsidRPr="00077C36">
              <w:t>- полугодие 20</w:t>
            </w:r>
            <w:r>
              <w:t>2</w:t>
            </w:r>
            <w:r w:rsidR="006A24F8">
              <w:t>3</w:t>
            </w:r>
          </w:p>
        </w:tc>
        <w:tc>
          <w:tcPr>
            <w:tcW w:w="2958" w:type="dxa"/>
          </w:tcPr>
          <w:p w:rsidR="00097AD1" w:rsidRPr="00077C36" w:rsidRDefault="008979DD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926CB4" w:rsidRDefault="00097AD1" w:rsidP="007C17DE">
            <w:r w:rsidRPr="00926CB4">
              <w:t>1.2.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Экспертиза действующих локальных нормативных актов МБДОУ на наличие коррупционных составляющих.</w:t>
            </w:r>
          </w:p>
        </w:tc>
        <w:tc>
          <w:tcPr>
            <w:tcW w:w="2957" w:type="dxa"/>
          </w:tcPr>
          <w:p w:rsidR="00097AD1" w:rsidRPr="00926CB4" w:rsidRDefault="00097AD1" w:rsidP="006A24F8">
            <w:pPr>
              <w:pStyle w:val="Default"/>
            </w:pPr>
            <w:r>
              <w:t>1</w:t>
            </w:r>
            <w:r w:rsidRPr="00926CB4">
              <w:t xml:space="preserve">- полугодие </w:t>
            </w:r>
            <w:r>
              <w:t>202</w:t>
            </w:r>
            <w:r w:rsidR="006A24F8">
              <w:t>3</w:t>
            </w:r>
          </w:p>
        </w:tc>
        <w:tc>
          <w:tcPr>
            <w:tcW w:w="2958" w:type="dxa"/>
          </w:tcPr>
          <w:p w:rsidR="00097AD1" w:rsidRPr="00926CB4" w:rsidRDefault="008979DD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</w:t>
            </w:r>
            <w:r w:rsidR="00097AD1" w:rsidRPr="00926CB4">
              <w:t>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926CB4" w:rsidRDefault="00097AD1" w:rsidP="007C17DE">
            <w:r w:rsidRPr="00926CB4">
              <w:t>1.3.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Экспертиза проектов локальных нормативных актов и распорядительных документов МБДОУ на наличие коррупционных составляющих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097AD1" w:rsidRPr="00926CB4" w:rsidRDefault="008979DD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</w:t>
            </w:r>
            <w:r w:rsidR="00097AD1" w:rsidRPr="00926CB4">
              <w:t>Комиссия</w:t>
            </w:r>
          </w:p>
        </w:tc>
      </w:tr>
      <w:tr w:rsidR="00097AD1" w:rsidTr="007C17DE">
        <w:trPr>
          <w:trHeight w:val="1104"/>
        </w:trPr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926CB4" w:rsidRDefault="00097AD1" w:rsidP="007C17DE">
            <w:r w:rsidRPr="00926CB4">
              <w:t>1.4.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Разработка, утверждение и введение в действие пакетов документов, необходимых для организации работы по предупреждению коррупционных проявлений в МБДОУ</w:t>
            </w:r>
          </w:p>
        </w:tc>
        <w:tc>
          <w:tcPr>
            <w:tcW w:w="2957" w:type="dxa"/>
          </w:tcPr>
          <w:p w:rsidR="00097AD1" w:rsidRPr="00926CB4" w:rsidRDefault="00097AD1" w:rsidP="006A24F8">
            <w:pPr>
              <w:pStyle w:val="Default"/>
            </w:pPr>
            <w:r>
              <w:t>1</w:t>
            </w:r>
            <w:r w:rsidRPr="00926CB4">
              <w:t xml:space="preserve">- полугодие </w:t>
            </w:r>
            <w:r>
              <w:t>202</w:t>
            </w:r>
            <w:r w:rsidR="006A24F8">
              <w:t>3</w:t>
            </w:r>
          </w:p>
        </w:tc>
        <w:tc>
          <w:tcPr>
            <w:tcW w:w="2958" w:type="dxa"/>
          </w:tcPr>
          <w:p w:rsidR="00097AD1" w:rsidRPr="00926CB4" w:rsidRDefault="00097AD1" w:rsidP="007C17DE">
            <w:pPr>
              <w:pStyle w:val="Default"/>
            </w:pPr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926CB4" w:rsidRDefault="00097AD1" w:rsidP="007C17DE">
            <w:pPr>
              <w:jc w:val="center"/>
            </w:pPr>
            <w:r w:rsidRPr="00926CB4">
              <w:rPr>
                <w:b/>
                <w:bCs/>
              </w:rPr>
              <w:lastRenderedPageBreak/>
              <w:t>2.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097AD1" w:rsidTr="007C17DE">
        <w:tc>
          <w:tcPr>
            <w:tcW w:w="2957" w:type="dxa"/>
            <w:vMerge w:val="restart"/>
          </w:tcPr>
          <w:p w:rsidR="00097AD1" w:rsidRPr="00926CB4" w:rsidRDefault="00097AD1" w:rsidP="007C17DE">
            <w:r w:rsidRPr="00926CB4">
              <w:t>Совершенствование системы управления</w:t>
            </w:r>
            <w:r>
              <w:t xml:space="preserve"> дошкольным образовательным учреждени</w:t>
            </w:r>
            <w:r w:rsidRPr="00926CB4">
              <w:t>ем, обеспечение соблюдения регламентов деятельности</w:t>
            </w:r>
          </w:p>
        </w:tc>
        <w:tc>
          <w:tcPr>
            <w:tcW w:w="979" w:type="dxa"/>
          </w:tcPr>
          <w:p w:rsidR="00097AD1" w:rsidRPr="00077C36" w:rsidRDefault="00097AD1" w:rsidP="007C17DE">
            <w:r>
              <w:t>2.1.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 xml:space="preserve"> Организация системы проведения внутренних мониторингов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1 раз в полугодие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077C36" w:rsidRDefault="00097AD1" w:rsidP="007C17DE">
            <w:r>
              <w:t>2.2.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 xml:space="preserve">Обеспечение </w:t>
            </w:r>
            <w:proofErr w:type="gramStart"/>
            <w:r w:rsidRPr="00926CB4">
              <w:t>контроля за</w:t>
            </w:r>
            <w:proofErr w:type="gramEnd"/>
            <w:r w:rsidRPr="00926CB4">
              <w:t xml:space="preserve"> эффективностью управления МБДОУ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Pr="00077C36" w:rsidRDefault="00097AD1" w:rsidP="007C17DE">
            <w:r>
              <w:t>2.3.</w:t>
            </w:r>
          </w:p>
        </w:tc>
        <w:tc>
          <w:tcPr>
            <w:tcW w:w="4935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в течение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Default="00097AD1" w:rsidP="007C17DE">
            <w:r>
              <w:t>2.4.</w:t>
            </w:r>
          </w:p>
        </w:tc>
        <w:tc>
          <w:tcPr>
            <w:tcW w:w="4935" w:type="dxa"/>
          </w:tcPr>
          <w:p w:rsidR="00097AD1" w:rsidRPr="00C94608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>Проведение совещаний, заседаний антикоррупционной комиссии</w:t>
            </w:r>
          </w:p>
          <w:p w:rsidR="00097AD1" w:rsidRPr="00C94608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в течение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Default="00097AD1" w:rsidP="007C17DE">
            <w:r>
              <w:t>2.5.</w:t>
            </w:r>
          </w:p>
        </w:tc>
        <w:tc>
          <w:tcPr>
            <w:tcW w:w="4935" w:type="dxa"/>
          </w:tcPr>
          <w:p w:rsidR="00097AD1" w:rsidRPr="00C94608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 xml:space="preserve">Назначение ответственных лиц, за осуществление мероприятий по координации </w:t>
            </w:r>
            <w:proofErr w:type="gramStart"/>
            <w:r w:rsidRPr="00C94608">
              <w:rPr>
                <w:rFonts w:eastAsiaTheme="minorHAnsi"/>
                <w:color w:val="000000"/>
                <w:lang w:eastAsia="en-US"/>
              </w:rPr>
              <w:t>работы</w:t>
            </w:r>
            <w:proofErr w:type="gramEnd"/>
            <w:r w:rsidRPr="00C94608">
              <w:rPr>
                <w:rFonts w:eastAsiaTheme="minorHAnsi"/>
                <w:color w:val="000000"/>
                <w:lang w:eastAsia="en-US"/>
              </w:rPr>
              <w:t xml:space="preserve"> но противодействию коррупции, распределение между ними функциональных обязанностей</w:t>
            </w:r>
          </w:p>
        </w:tc>
        <w:tc>
          <w:tcPr>
            <w:tcW w:w="2957" w:type="dxa"/>
          </w:tcPr>
          <w:p w:rsidR="00097AD1" w:rsidRPr="00926CB4" w:rsidRDefault="00097AD1" w:rsidP="006A24F8">
            <w:pPr>
              <w:pStyle w:val="Default"/>
            </w:pPr>
            <w:r w:rsidRPr="00926CB4">
              <w:t xml:space="preserve">2- полугодие </w:t>
            </w:r>
            <w:r>
              <w:t>202</w:t>
            </w:r>
            <w:r w:rsidR="006A24F8">
              <w:t>3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077C36" w:rsidRDefault="00097AD1" w:rsidP="007C17DE"/>
        </w:tc>
        <w:tc>
          <w:tcPr>
            <w:tcW w:w="979" w:type="dxa"/>
          </w:tcPr>
          <w:p w:rsidR="00097AD1" w:rsidRDefault="00097AD1" w:rsidP="007C17DE">
            <w:r>
              <w:t>2.6.</w:t>
            </w:r>
          </w:p>
        </w:tc>
        <w:tc>
          <w:tcPr>
            <w:tcW w:w="4935" w:type="dxa"/>
          </w:tcPr>
          <w:p w:rsidR="00097AD1" w:rsidRPr="00C94608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>Консультирование сотрудников МБДОУ по правовым вопросам и вопросам применения антикоррупционного законодательства</w:t>
            </w:r>
          </w:p>
          <w:p w:rsidR="00097AD1" w:rsidRPr="00C94608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AA7117" w:rsidRDefault="00097AD1" w:rsidP="007C17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b/>
                <w:color w:val="000000"/>
                <w:lang w:eastAsia="en-US"/>
              </w:rPr>
              <w:t>3.</w:t>
            </w:r>
            <w:r w:rsidRPr="00AA711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</w:t>
            </w:r>
            <w:r w:rsidRPr="00AA7117">
              <w:rPr>
                <w:rFonts w:eastAsiaTheme="minorHAnsi"/>
                <w:b/>
                <w:bCs/>
                <w:color w:val="000000"/>
                <w:lang w:eastAsia="en-US"/>
              </w:rPr>
              <w:t>анизация взаимодействия с общественностью, правоохранительными органами, антикоррупционный мониторинг</w:t>
            </w:r>
          </w:p>
          <w:p w:rsidR="00097AD1" w:rsidRPr="00077C36" w:rsidRDefault="00097AD1" w:rsidP="007C17DE"/>
        </w:tc>
      </w:tr>
      <w:tr w:rsidR="00097AD1" w:rsidTr="007C17DE">
        <w:trPr>
          <w:trHeight w:val="1328"/>
        </w:trPr>
        <w:tc>
          <w:tcPr>
            <w:tcW w:w="2957" w:type="dxa"/>
            <w:vMerge w:val="restart"/>
          </w:tcPr>
          <w:p w:rsidR="00097AD1" w:rsidRPr="00AA7117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color w:val="000000"/>
                <w:lang w:eastAsia="en-US"/>
              </w:rPr>
              <w:t>Проведение мониторинга деятельности дошкольного образовательного учреждения по реализации антикоррупционных мер в сфере образования и оценки их эффективности, антикоррупционный мониторинг</w:t>
            </w:r>
          </w:p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3.1.</w:t>
            </w:r>
          </w:p>
        </w:tc>
        <w:tc>
          <w:tcPr>
            <w:tcW w:w="4935" w:type="dxa"/>
          </w:tcPr>
          <w:p w:rsidR="00097AD1" w:rsidRPr="00AA7117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color w:val="000000"/>
                <w:lang w:eastAsia="en-US"/>
              </w:rPr>
              <w:t>Организация совместных мероприятий по профилактике коррупционных нарушений и недопущению коррупции в МБДОУ (разработка планов мероприятий, совместных программ и др.)</w:t>
            </w:r>
          </w:p>
          <w:p w:rsidR="00097AD1" w:rsidRPr="00467878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6A24F8">
            <w:pPr>
              <w:pStyle w:val="Default"/>
            </w:pPr>
            <w:r w:rsidRPr="00926CB4">
              <w:t>2- полугодие 2</w:t>
            </w:r>
            <w:r>
              <w:t>02</w:t>
            </w:r>
            <w:r w:rsidR="006A24F8">
              <w:t>3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3.2.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Проведение бесед с участниками образовательного процесса на тему: «Формирование нетерпимого отношения к проявлениям коррупции, а также осуществление антикоррупционного образования и пропаганды»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По плану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3.3.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 xml:space="preserve">Организация взаимодействия с родительской общественностью, родительским комитетом </w:t>
            </w:r>
            <w:r w:rsidRPr="00AA7117">
              <w:lastRenderedPageBreak/>
              <w:t>и др. коллективными общественными органами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lastRenderedPageBreak/>
              <w:t>По мере необходимости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3.4.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Организация выступлений членов антикоррупционной комиссии в МБДОУ</w:t>
            </w:r>
          </w:p>
        </w:tc>
        <w:tc>
          <w:tcPr>
            <w:tcW w:w="2957" w:type="dxa"/>
          </w:tcPr>
          <w:p w:rsidR="00097AD1" w:rsidRPr="00165384" w:rsidRDefault="00097AD1" w:rsidP="007C17DE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3.5.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Разработка анкет (опросников) по антикоррупционной тематики для проведения анкетирования, опросов в сфере противодействия коррупции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 w:rsidRPr="00926CB4">
              <w:t>1 раз в полугодие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3.6.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Мониторинг качества предоставления муниципальных услуг при использовании административного регламента, в том числе путем опроса потребителей услуг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1 раз в квартал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67878" w:rsidRDefault="00097AD1" w:rsidP="007C17DE"/>
        </w:tc>
        <w:tc>
          <w:tcPr>
            <w:tcW w:w="979" w:type="dxa"/>
          </w:tcPr>
          <w:p w:rsidR="00097AD1" w:rsidRPr="00467878" w:rsidRDefault="00097AD1" w:rsidP="007C17DE">
            <w:r>
              <w:t>3.7.</w:t>
            </w:r>
          </w:p>
        </w:tc>
        <w:tc>
          <w:tcPr>
            <w:tcW w:w="4935" w:type="dxa"/>
          </w:tcPr>
          <w:p w:rsidR="00097AD1" w:rsidRPr="00467878" w:rsidRDefault="00097AD1" w:rsidP="007C17DE">
            <w:pPr>
              <w:pStyle w:val="Default"/>
            </w:pPr>
            <w:r w:rsidRPr="00AA7117">
              <w:t>Проведение мониторинга деятельности МБДОУ по 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По плану</w:t>
            </w:r>
          </w:p>
        </w:tc>
        <w:tc>
          <w:tcPr>
            <w:tcW w:w="2958" w:type="dxa"/>
          </w:tcPr>
          <w:p w:rsidR="006A24F8" w:rsidRDefault="006A24F8" w:rsidP="007C17DE">
            <w:r>
              <w:t>заведующий</w:t>
            </w:r>
            <w:r w:rsidRPr="00077C36">
              <w:t xml:space="preserve"> учреждением</w:t>
            </w:r>
          </w:p>
          <w:p w:rsidR="00097AD1" w:rsidRPr="00077C36" w:rsidRDefault="00097AD1" w:rsidP="007C17DE">
            <w:r w:rsidRPr="00926CB4">
              <w:t>Комиссия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467878" w:rsidRDefault="00097AD1" w:rsidP="007C17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8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 Антикоррупционное образование и антикоррупционная пропаганда</w:t>
            </w:r>
          </w:p>
          <w:p w:rsidR="00097AD1" w:rsidRPr="00077C36" w:rsidRDefault="00097AD1" w:rsidP="007C17DE"/>
        </w:tc>
      </w:tr>
      <w:tr w:rsidR="00097AD1" w:rsidTr="007C17DE">
        <w:tc>
          <w:tcPr>
            <w:tcW w:w="2957" w:type="dxa"/>
            <w:vMerge w:val="restart"/>
          </w:tcPr>
          <w:p w:rsidR="00097AD1" w:rsidRPr="004A3EBF" w:rsidRDefault="00097AD1" w:rsidP="007C17DE">
            <w:pPr>
              <w:pStyle w:val="Default"/>
            </w:pPr>
            <w:r w:rsidRPr="004A3EBF">
              <w:t xml:space="preserve">Организация и </w:t>
            </w:r>
            <w:proofErr w:type="gramStart"/>
            <w:r w:rsidRPr="004A3EBF">
              <w:t>методическое</w:t>
            </w:r>
            <w:proofErr w:type="gramEnd"/>
          </w:p>
          <w:p w:rsidR="00097AD1" w:rsidRPr="004A3EBF" w:rsidRDefault="00097AD1" w:rsidP="007C17DE">
            <w:pPr>
              <w:pStyle w:val="Default"/>
            </w:pPr>
            <w:r w:rsidRPr="004A3EBF">
              <w:t>обеспечение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>антикоррупционного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>образования и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>антикоррупционной</w:t>
            </w:r>
          </w:p>
          <w:p w:rsidR="00097AD1" w:rsidRPr="004A3EBF" w:rsidRDefault="00097AD1" w:rsidP="007C17DE">
            <w:pPr>
              <w:pStyle w:val="Default"/>
            </w:pPr>
            <w:r w:rsidRPr="004A3EBF">
              <w:t xml:space="preserve">пропаганды в </w:t>
            </w:r>
            <w:proofErr w:type="gramStart"/>
            <w:r w:rsidRPr="004A3EBF">
              <w:t>образовательном</w:t>
            </w:r>
            <w:proofErr w:type="gramEnd"/>
          </w:p>
          <w:p w:rsidR="00097AD1" w:rsidRPr="004A3EBF" w:rsidRDefault="00097AD1" w:rsidP="007C17DE">
            <w:proofErr w:type="gramStart"/>
            <w:r w:rsidRPr="004A3EBF">
              <w:t>учреждении</w:t>
            </w:r>
            <w:proofErr w:type="gramEnd"/>
          </w:p>
        </w:tc>
        <w:tc>
          <w:tcPr>
            <w:tcW w:w="979" w:type="dxa"/>
          </w:tcPr>
          <w:p w:rsidR="00097AD1" w:rsidRPr="004A3EBF" w:rsidRDefault="00097AD1" w:rsidP="007C17DE">
            <w:r>
              <w:t>4.1.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Использование методического и учебного пособий по организации антикоррупционного образования сотрудников, родителей и его внедрение в практику работы МБДОУ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4.2.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Организация методических мероприятий, семинаров по использованию научно-методических пособий по антикоррупционному воспитанию в практике работы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rPr>
          <w:trHeight w:val="2484"/>
        </w:trPr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4.3.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Содействие в разработке и реализации социальных акций, направленных на развитие антикоррупционного мировосприятия (проведение круглых столов, семинаров, информационно-просветительских встреч с родителями и др</w:t>
            </w:r>
            <w:r>
              <w:t>угими лицами).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 w:rsidRPr="00926CB4">
              <w:t xml:space="preserve"> Комиссия</w:t>
            </w:r>
          </w:p>
        </w:tc>
      </w:tr>
      <w:tr w:rsidR="00097AD1" w:rsidTr="007C17DE">
        <w:tc>
          <w:tcPr>
            <w:tcW w:w="14786" w:type="dxa"/>
            <w:gridSpan w:val="5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 Обеспечение открытости и доступности деятельности образовательного учреждения</w:t>
            </w:r>
          </w:p>
          <w:p w:rsidR="00097AD1" w:rsidRPr="00077C36" w:rsidRDefault="00097AD1" w:rsidP="007C17DE"/>
        </w:tc>
      </w:tr>
      <w:tr w:rsidR="00097AD1" w:rsidTr="007C17DE">
        <w:tc>
          <w:tcPr>
            <w:tcW w:w="2957" w:type="dxa"/>
            <w:vMerge w:val="restart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 xml:space="preserve">Открытость и прозрачность </w:t>
            </w:r>
            <w:r>
              <w:rPr>
                <w:rFonts w:eastAsiaTheme="minorHAnsi"/>
                <w:color w:val="000000"/>
                <w:lang w:eastAsia="en-US"/>
              </w:rPr>
              <w:t>деятельности образовательного учреждения</w:t>
            </w:r>
          </w:p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5.1.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>
              <w:t>П</w:t>
            </w:r>
            <w:r w:rsidRPr="004A3EBF">
              <w:t xml:space="preserve">оддержка и совершенствование Интернет-сайта, </w:t>
            </w:r>
            <w:proofErr w:type="gramStart"/>
            <w:r w:rsidRPr="004A3EBF">
              <w:t>раскрывающий</w:t>
            </w:r>
            <w:proofErr w:type="gramEnd"/>
            <w:r w:rsidRPr="004A3EBF">
              <w:t xml:space="preserve"> информацию о деятельности дошкольного образовательного учреждения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 xml:space="preserve">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5.2.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pStyle w:val="Default"/>
            </w:pPr>
            <w:r w:rsidRPr="004A3EBF">
              <w:t>Обеспечение функционирования в МБДОУ телефонов «Доверия», Интернет-сайта и других информационных каналов, позволяющих участникам 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 xml:space="preserve">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5.3.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Публикация и размещение на Интернет-сайте, стенде ежегодных отчетов о реализации мер антикоррупционной политики, в том числе размещение публичного доклада заведующей, плана финансово-хозяйственной деятельности МБДОУ и отчета о его исполнении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 xml:space="preserve">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5.4.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Ведение на официальном сайте дошкольного образовательного учреждения рубрики «Противодействие коррупции»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  <w:r>
              <w:t>, заместитель заведующего по ВОП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5.5.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 xml:space="preserve">Обеспечение соблюдения порядка административных процедур по приему и </w:t>
            </w:r>
            <w:r w:rsidRPr="004A3EBF">
              <w:rPr>
                <w:rFonts w:eastAsiaTheme="minorHAnsi"/>
                <w:color w:val="000000"/>
                <w:lang w:eastAsia="en-US"/>
              </w:rPr>
              <w:lastRenderedPageBreak/>
              <w:t>рассмотрению жалоб и обращений граждан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lastRenderedPageBreak/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5.6.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</w:t>
            </w:r>
            <w:r w:rsidRPr="004A3EBF">
              <w:rPr>
                <w:rFonts w:eastAsiaTheme="minorHAnsi"/>
                <w:color w:val="000000"/>
                <w:lang w:eastAsia="en-US"/>
              </w:rPr>
              <w:t>егулярное размещение обновленной информации «</w:t>
            </w:r>
            <w:r>
              <w:rPr>
                <w:rFonts w:eastAsiaTheme="minorHAnsi"/>
                <w:color w:val="000000"/>
                <w:lang w:eastAsia="en-US"/>
              </w:rPr>
              <w:t>С коррупцией боремся вместе!</w:t>
            </w:r>
            <w:r w:rsidRPr="004A3EBF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5.7.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Обеспечение выполнения МБДОУ административного регламента предоставления муниципальных услуг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5.8.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  <w:tr w:rsidR="00097AD1" w:rsidTr="007C17DE">
        <w:tc>
          <w:tcPr>
            <w:tcW w:w="2957" w:type="dxa"/>
            <w:vMerge/>
          </w:tcPr>
          <w:p w:rsidR="00097AD1" w:rsidRPr="004A3EBF" w:rsidRDefault="00097AD1" w:rsidP="007C17DE"/>
        </w:tc>
        <w:tc>
          <w:tcPr>
            <w:tcW w:w="979" w:type="dxa"/>
          </w:tcPr>
          <w:p w:rsidR="00097AD1" w:rsidRPr="004A3EBF" w:rsidRDefault="00097AD1" w:rsidP="007C17DE">
            <w:r>
              <w:t>5.9.</w:t>
            </w:r>
          </w:p>
        </w:tc>
        <w:tc>
          <w:tcPr>
            <w:tcW w:w="4935" w:type="dxa"/>
          </w:tcPr>
          <w:p w:rsidR="00097AD1" w:rsidRPr="004A3EBF" w:rsidRDefault="00097AD1" w:rsidP="007C17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Проведение социологических опросов среди родителей по теме: «Удовлетворенность потребителей качеством образовательных услуг»</w:t>
            </w:r>
          </w:p>
          <w:p w:rsidR="00097AD1" w:rsidRPr="004A3EBF" w:rsidRDefault="00097AD1" w:rsidP="007C17DE">
            <w:pPr>
              <w:pStyle w:val="Default"/>
            </w:pPr>
          </w:p>
        </w:tc>
        <w:tc>
          <w:tcPr>
            <w:tcW w:w="2957" w:type="dxa"/>
          </w:tcPr>
          <w:p w:rsidR="00097AD1" w:rsidRPr="00926CB4" w:rsidRDefault="00097AD1" w:rsidP="007C17DE">
            <w:pPr>
              <w:pStyle w:val="Default"/>
            </w:pPr>
            <w:r>
              <w:t>1 раз в квартал</w:t>
            </w:r>
          </w:p>
        </w:tc>
        <w:tc>
          <w:tcPr>
            <w:tcW w:w="2958" w:type="dxa"/>
          </w:tcPr>
          <w:p w:rsidR="00097AD1" w:rsidRPr="00077C36" w:rsidRDefault="00097AD1" w:rsidP="007C17DE">
            <w:r>
              <w:t>заведующий</w:t>
            </w:r>
            <w:r w:rsidRPr="00077C36">
              <w:t xml:space="preserve"> учреждением</w:t>
            </w:r>
          </w:p>
        </w:tc>
      </w:tr>
    </w:tbl>
    <w:p w:rsidR="00A32A51" w:rsidRDefault="00A32A51" w:rsidP="00A32A51">
      <w:pPr>
        <w:sectPr w:rsidR="00A32A51" w:rsidSect="00A32A51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333C2E" w:rsidRDefault="00333C2E" w:rsidP="00D572E5"/>
    <w:sectPr w:rsidR="00333C2E" w:rsidSect="00D572E5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8"/>
    <w:rsid w:val="00083738"/>
    <w:rsid w:val="00097AD1"/>
    <w:rsid w:val="001143BC"/>
    <w:rsid w:val="00164E58"/>
    <w:rsid w:val="0021255B"/>
    <w:rsid w:val="00333C2E"/>
    <w:rsid w:val="006231FB"/>
    <w:rsid w:val="006A24F8"/>
    <w:rsid w:val="008979DD"/>
    <w:rsid w:val="00A32A51"/>
    <w:rsid w:val="00B45A72"/>
    <w:rsid w:val="00C05A72"/>
    <w:rsid w:val="00D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2022-01-13T01:43:00Z</cp:lastPrinted>
  <dcterms:created xsi:type="dcterms:W3CDTF">2019-02-14T05:23:00Z</dcterms:created>
  <dcterms:modified xsi:type="dcterms:W3CDTF">2024-01-25T00:38:00Z</dcterms:modified>
</cp:coreProperties>
</file>