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F" w:rsidRDefault="00BE59DF" w:rsidP="00BE59DF">
      <w:pPr>
        <w:tabs>
          <w:tab w:val="left" w:pos="45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коррекционно-развивающей работы </w:t>
      </w:r>
    </w:p>
    <w:p w:rsidR="00BE59DF" w:rsidRDefault="00BE59DF" w:rsidP="00BE59DF">
      <w:pPr>
        <w:tabs>
          <w:tab w:val="left" w:pos="45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учителя-логопеда в старшей группе </w:t>
      </w:r>
    </w:p>
    <w:p w:rsidR="00BE59DF" w:rsidRDefault="00BE59DF" w:rsidP="00BE59DF">
      <w:pPr>
        <w:tabs>
          <w:tab w:val="left" w:pos="45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детей ОВЗ 5 -6  лет (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обучения) </w:t>
      </w:r>
    </w:p>
    <w:p w:rsidR="00BE59DF" w:rsidRDefault="00BE59DF" w:rsidP="00BE59DF">
      <w:pPr>
        <w:tabs>
          <w:tab w:val="left" w:pos="45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2022 – 2023 учебный год</w:t>
      </w:r>
    </w:p>
    <w:p w:rsidR="00BE59DF" w:rsidRDefault="00BE59DF" w:rsidP="00BE59DF">
      <w:pPr>
        <w:tabs>
          <w:tab w:val="left" w:pos="45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59DF" w:rsidRDefault="00BE59DF" w:rsidP="00BE59DF">
      <w:pPr>
        <w:tabs>
          <w:tab w:val="left" w:pos="4592"/>
        </w:tabs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Цыплухина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О.А.,  учитель-логопед</w:t>
      </w:r>
    </w:p>
    <w:p w:rsidR="00BE59DF" w:rsidRDefault="00BE59DF" w:rsidP="00BE59DF">
      <w:pPr>
        <w:jc w:val="both"/>
        <w:rPr>
          <w:rFonts w:ascii="Calibri" w:hAnsi="Calibri"/>
          <w:sz w:val="24"/>
          <w:szCs w:val="24"/>
          <w:lang w:eastAsia="en-US"/>
        </w:rPr>
      </w:pPr>
      <w:r>
        <w:tab/>
      </w:r>
    </w:p>
    <w:p w:rsidR="00BE59DF" w:rsidRDefault="00BE59DF" w:rsidP="00BE59DF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sz w:val="28"/>
            <w:szCs w:val="28"/>
          </w:rPr>
          <w:t>9 г</w:t>
        </w:r>
      </w:smartTag>
      <w:r>
        <w:rPr>
          <w:rFonts w:ascii="Times New Roman" w:hAnsi="Times New Roman"/>
          <w:sz w:val="28"/>
          <w:szCs w:val="28"/>
        </w:rPr>
        <w:t>. Амурска Амурского муниципального района Хабаровского края,  с учетом требований нормативных документов.</w:t>
      </w:r>
    </w:p>
    <w:p w:rsidR="00BE59DF" w:rsidRDefault="00BE59DF" w:rsidP="00BE59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примерной адаптированной основной образовательной программы для детей с тяжелыми нарушениями речи (общим недоразвитием речи)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2015г.</w:t>
      </w:r>
    </w:p>
    <w:p w:rsidR="00BE59DF" w:rsidRDefault="00BE59DF" w:rsidP="00BE59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носит коррекционно-развивающий характер.  В ней предусмотрено разностороннее развитие детей, коррекция недостатков речевого развития, а также профилактика вторичных нарушений, развитие  личности, мотивации  и  способностей детей  в  различных  видах  деятельности. Программа предназначена для обучения и воспитания детей 5-6 лет с когнитивными и речевыми нарушениями. Срок реализации программы – 1 год. </w:t>
      </w:r>
    </w:p>
    <w:p w:rsidR="00BE59DF" w:rsidRDefault="00BE59DF" w:rsidP="00BE59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―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оптимальных педагогических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BE59DF" w:rsidRDefault="00BE59DF" w:rsidP="00BE5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рабочая программа имеет разделы: </w:t>
      </w:r>
    </w:p>
    <w:p w:rsidR="00BE59DF" w:rsidRDefault="00BE59DF" w:rsidP="00BE5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«Целевой раздел» (пояснительная записка, цели и задачи реализации программы, интеграция образовательных областей в совместной </w:t>
      </w:r>
      <w:r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коррекционно-развивающей  работе специалистов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воспитателей и родителей, принципы формирования программы, особенности развития детей старшего дошкольного возраста с общим недоразвитием речи, данные развития детей старшей группы компенсирующей направленности, результаты реализации программы); </w:t>
      </w:r>
    </w:p>
    <w:p w:rsidR="00BE59DF" w:rsidRDefault="00BE59DF" w:rsidP="00BE59D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«Содержательный раздел» (организация и содержание направлений коррекционного – образовательного процесса, диагностическая работа, коррекционно-развивающая работа, консультационно-профилактическая работа, организация системы взаимодействия с педагогами);</w:t>
      </w:r>
    </w:p>
    <w:p w:rsidR="00BE59DF" w:rsidRDefault="00BE59DF" w:rsidP="00BE59D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«Организационный раздел» (организация предметно-пространственной развивающей среды, распорядок и режим дня);</w:t>
      </w:r>
    </w:p>
    <w:p w:rsidR="00BE59DF" w:rsidRDefault="00BE59DF" w:rsidP="00BE5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«Список литературы»;</w:t>
      </w:r>
    </w:p>
    <w:p w:rsidR="00BE59DF" w:rsidRDefault="00BE59DF" w:rsidP="00BE5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«Приложения».</w:t>
      </w:r>
    </w:p>
    <w:p w:rsidR="00BE59DF" w:rsidRDefault="00BE59DF" w:rsidP="00BE59DF">
      <w:pPr>
        <w:rPr>
          <w:rFonts w:ascii="Calibri" w:hAnsi="Calibri"/>
        </w:rPr>
      </w:pPr>
    </w:p>
    <w:p w:rsidR="009405F3" w:rsidRDefault="009405F3"/>
    <w:sectPr w:rsidR="0094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9DF"/>
    <w:rsid w:val="00204D23"/>
    <w:rsid w:val="009405F3"/>
    <w:rsid w:val="00B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9D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2094</Characters>
  <Application>Microsoft Office Word</Application>
  <DocSecurity>0</DocSecurity>
  <Lines>17</Lines>
  <Paragraphs>4</Paragraphs>
  <ScaleCrop>false</ScaleCrop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2022-09-14T21:28:00Z</dcterms:created>
  <dcterms:modified xsi:type="dcterms:W3CDTF">2022-09-14T21:44:00Z</dcterms:modified>
</cp:coreProperties>
</file>