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19" w:rsidRPr="00137419" w:rsidRDefault="00137419" w:rsidP="0013741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37419" w:rsidRPr="00137419" w:rsidRDefault="00137419" w:rsidP="001374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37419" w:rsidRPr="00137419" w:rsidRDefault="00137419" w:rsidP="0013741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YANDEX_33"/>
      <w:bookmarkEnd w:id="0"/>
      <w:r w:rsidRPr="001374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на участие в ежегодном </w:t>
      </w:r>
      <w:r w:rsidRPr="001374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конкурсе проектов (программ) </w:t>
      </w:r>
      <w:r w:rsidRPr="00137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на присвоение статуса в инновационной инфраструктуре в сфере муниципальной системы образования Амурского муниципального района</w:t>
      </w:r>
    </w:p>
    <w:p w:rsidR="00137419" w:rsidRPr="00137419" w:rsidRDefault="00137419" w:rsidP="001374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37419" w:rsidRPr="00137419" w:rsidRDefault="00137419" w:rsidP="001374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37419" w:rsidRPr="00137419" w:rsidRDefault="00137419" w:rsidP="001374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37419" w:rsidRPr="00137419" w:rsidRDefault="00137419" w:rsidP="0013741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374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Сведения о Претенденте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общеобразовательного учреждения (в соответствии с Уставом)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9 г. </w:t>
      </w:r>
      <w:proofErr w:type="gramStart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Амурска  Амурского</w:t>
      </w:r>
      <w:proofErr w:type="gramEnd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Хабаровского края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номинации (нужное выделить) 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93CD" wp14:editId="1BE0EEC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06705" cy="157480"/>
                <wp:effectExtent l="0" t="0" r="1714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DDD0" id="Прямоугольник 4" o:spid="_x0000_s1026" style="position:absolute;margin-left:9pt;margin-top:2.7pt;width:24.1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"/>
            </w:pict>
          </mc:Fallback>
        </mc:AlternateContent>
      </w: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опорная площадка;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F5F9" wp14:editId="27700A1B">
                <wp:simplePos x="0" y="0"/>
                <wp:positionH relativeFrom="column">
                  <wp:posOffset>74295</wp:posOffset>
                </wp:positionH>
                <wp:positionV relativeFrom="paragraph">
                  <wp:posOffset>62865</wp:posOffset>
                </wp:positionV>
                <wp:extent cx="306705" cy="157480"/>
                <wp:effectExtent l="0" t="0" r="1714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3B8A" id="Прямоугольник 3" o:spid="_x0000_s1026" style="position:absolute;margin-left:5.85pt;margin-top:4.95pt;width:24.1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113030</wp:posOffset>
                </wp:positionV>
                <wp:extent cx="45719" cy="45719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62D99F" id="Овал 5" o:spid="_x0000_s1026" style="position:absolute;margin-left:19.95pt;margin-top:8.9pt;width:3.6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oKeQIAADgFAAAOAAAAZHJzL2Uyb0RvYy54bWysVMFuGyEQvVfqPyDuzdpW3D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инновационная площадка;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6D93" wp14:editId="12B869FC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306705" cy="157480"/>
                <wp:effectExtent l="0" t="0" r="1714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7C5A" id="Прямоугольник 2" o:spid="_x0000_s1026" style="position:absolute;margin-left:8.85pt;margin-top:3.5pt;width:24.1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"/>
            </w:pict>
          </mc:Fallback>
        </mc:AlternateContent>
      </w: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</w:t>
      </w:r>
      <w:proofErr w:type="spellStart"/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апробационная</w:t>
      </w:r>
      <w:proofErr w:type="spellEnd"/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площадка;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6AA42" wp14:editId="2B7E8B48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306705" cy="157480"/>
                <wp:effectExtent l="0" t="0" r="1714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5099" id="Прямоугольник 1" o:spid="_x0000_s1026" style="position:absolute;margin-left:9pt;margin-top:4.7pt;width:24.1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"/>
            </w:pict>
          </mc:Fallback>
        </mc:AlternateContent>
      </w: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педагог-исследователь.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Название конкурсного материала с указанием темы: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муниципальной инновационной площадки по теме: «Ранняя профориентация в формате «</w:t>
      </w:r>
      <w:proofErr w:type="spellStart"/>
      <w:proofErr w:type="gramStart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Beby</w:t>
      </w:r>
      <w:proofErr w:type="spellEnd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Skills</w:t>
      </w:r>
      <w:proofErr w:type="spellEnd"/>
      <w:proofErr w:type="gramEnd"/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среди детей старшего дошкольного возраста»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директора: </w:t>
      </w:r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Фомина Ю.А.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научного руководителя, должность: ____________________________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37419" w:rsidRDefault="00137419" w:rsidP="0013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Присваивался ли ранее статус? (МИП, МАП и пр., указать период и тему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419" w:rsidRPr="00137419" w:rsidRDefault="00137419" w:rsidP="0013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– 2019 г. МАП по теме: 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</w:t>
      </w:r>
    </w:p>
    <w:p w:rsidR="00137419" w:rsidRPr="00137419" w:rsidRDefault="00137419" w:rsidP="0013741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– 2022 г. МИП по теме: «Интеллектуальное развитие дошкольников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посредством STEAM-образования»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(юридический и фактический) адрес педагога или образовательного учреждения: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682640, Хабаровский край, г. Амурск, пр. Мира 22Б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актные телефоны: 8(42142)99-6-91</w:t>
      </w: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_____________________________________________________________</w:t>
      </w:r>
    </w:p>
    <w:p w:rsidR="008D4AAF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8D4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="008D4AAF" w:rsidRPr="00DA40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mbdou9amursk@mail.ru</w:t>
        </w:r>
      </w:hyperlink>
    </w:p>
    <w:p w:rsid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37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137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8D4AAF" w:rsidRPr="00DA40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http://www.дс9.амурск-обр.рф/</w:t>
        </w:r>
      </w:hyperlink>
    </w:p>
    <w:p w:rsidR="008D4AAF" w:rsidRPr="00137419" w:rsidRDefault="008D4AAF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7419" w:rsidRDefault="008D4AAF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учреждением</w:t>
      </w:r>
      <w:r w:rsidR="00137419"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D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________________/Фомина Ю.А.</w:t>
      </w:r>
      <w:r w:rsidR="00137419"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D4AAF" w:rsidRPr="00137419" w:rsidRDefault="008D4AAF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19" w:rsidRPr="00137419" w:rsidRDefault="00137419" w:rsidP="001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 _______________________</w:t>
      </w:r>
    </w:p>
    <w:p w:rsidR="00137419" w:rsidRPr="00137419" w:rsidRDefault="00137419" w:rsidP="00137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3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419" w:rsidRPr="00137419" w:rsidRDefault="00137419" w:rsidP="001374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68" w:rsidRDefault="00C21168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proofErr w:type="gramStart"/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дошкольное</w:t>
      </w:r>
      <w:proofErr w:type="gramEnd"/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детский сад комбинированного вида № 9 г. Амурска</w:t>
      </w: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инновационной площадки</w:t>
      </w: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</w:p>
    <w:p w:rsidR="006F25DA" w:rsidRPr="006F25DA" w:rsidRDefault="006F25DA" w:rsidP="006F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«Ранняя профориентация в формате «</w:t>
      </w:r>
      <w:proofErr w:type="spellStart"/>
      <w:proofErr w:type="gramStart"/>
      <w:r w:rsidRPr="006F25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Beby</w:t>
      </w:r>
      <w:proofErr w:type="spellEnd"/>
      <w:r w:rsidRPr="006F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25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Skills</w:t>
      </w:r>
      <w:proofErr w:type="gramEnd"/>
      <w:r w:rsidRPr="006F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среди детей старшего дошкольного возраста»</w:t>
      </w:r>
    </w:p>
    <w:p w:rsidR="006F25DA" w:rsidRPr="006F25DA" w:rsidRDefault="006F25DA" w:rsidP="006F25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738C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E738C7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DA">
        <w:rPr>
          <w:rFonts w:ascii="Times New Roman" w:eastAsia="Calibri" w:hAnsi="Times New Roman" w:cs="Times New Roman"/>
          <w:sz w:val="28"/>
          <w:szCs w:val="28"/>
        </w:rPr>
        <w:t>Руководитель проекта:</w:t>
      </w: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DA">
        <w:rPr>
          <w:rFonts w:ascii="Times New Roman" w:eastAsia="Calibri" w:hAnsi="Times New Roman" w:cs="Times New Roman"/>
          <w:sz w:val="28"/>
          <w:szCs w:val="28"/>
        </w:rPr>
        <w:t>Заведующий учреждением Ю.А. Фомина</w:t>
      </w: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5DA" w:rsidRPr="006F25DA" w:rsidRDefault="006F25DA" w:rsidP="006F25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DA">
        <w:rPr>
          <w:rFonts w:ascii="Times New Roman" w:eastAsia="Calibri" w:hAnsi="Times New Roman" w:cs="Times New Roman"/>
          <w:sz w:val="28"/>
          <w:szCs w:val="28"/>
        </w:rPr>
        <w:t>г. Амурск</w:t>
      </w:r>
    </w:p>
    <w:p w:rsidR="006F25DA" w:rsidRPr="006F25DA" w:rsidRDefault="006F25DA" w:rsidP="006F25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5DA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6F25DA" w:rsidRDefault="006F25DA" w:rsidP="001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A" w:rsidRPr="00227DED" w:rsidRDefault="006F25DA" w:rsidP="006F25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7DED">
        <w:rPr>
          <w:rFonts w:ascii="Times New Roman" w:hAnsi="Times New Roman" w:cs="Times New Roman"/>
          <w:b/>
          <w:i/>
          <w:sz w:val="26"/>
          <w:szCs w:val="26"/>
        </w:rPr>
        <w:lastRenderedPageBreak/>
        <w:t>Актуальность и проблема проекта</w:t>
      </w:r>
    </w:p>
    <w:p w:rsidR="006F25DA" w:rsidRPr="00227DED" w:rsidRDefault="006F25DA" w:rsidP="006F25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5FF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>В настоящее время наблюдается острое противоречие между возрастанием значимости профессии по принципу «престижности» и потребностью высококвалифицированных специалистов.</w:t>
      </w:r>
      <w:r w:rsidR="008425FF" w:rsidRPr="00227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103B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>Как правило, профориентация начинается лишь в старших классах общеобразовательных школ. Ребёнок не успевает сделать осознанный выбор, поскольку перечень предлагаемых профессий мал, знания о них минимальны и даются эпизодически.</w:t>
      </w:r>
      <w:r w:rsidR="008425FF" w:rsidRPr="00227D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25DA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>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</w:t>
      </w:r>
    </w:p>
    <w:p w:rsidR="007E103B" w:rsidRPr="00227DED" w:rsidRDefault="007E103B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>Профессиональная ориентация 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8425FF" w:rsidRPr="00227DED" w:rsidRDefault="008425FF" w:rsidP="00842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 xml:space="preserve">Одним из направлений работы по ранней профессиональной ориентации можно считать подготовку к участию в </w:t>
      </w:r>
      <w:r w:rsidR="007E103B" w:rsidRPr="00227DED">
        <w:rPr>
          <w:rFonts w:ascii="Times New Roman" w:eastAsia="Calibri" w:hAnsi="Times New Roman" w:cs="Times New Roman"/>
          <w:sz w:val="26"/>
          <w:szCs w:val="26"/>
        </w:rPr>
        <w:t xml:space="preserve">чемпионате </w:t>
      </w:r>
      <w:proofErr w:type="spellStart"/>
      <w:r w:rsidR="007E103B" w:rsidRPr="00227DED">
        <w:rPr>
          <w:rFonts w:ascii="Times New Roman" w:eastAsia="Calibri" w:hAnsi="Times New Roman" w:cs="Times New Roman"/>
          <w:sz w:val="26"/>
          <w:szCs w:val="26"/>
        </w:rPr>
        <w:t>Baby</w:t>
      </w:r>
      <w:proofErr w:type="spellEnd"/>
      <w:r w:rsidR="007E103B" w:rsidRPr="00227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E103B" w:rsidRPr="00227DED">
        <w:rPr>
          <w:rFonts w:ascii="Times New Roman" w:eastAsia="Calibri" w:hAnsi="Times New Roman" w:cs="Times New Roman"/>
          <w:sz w:val="26"/>
          <w:szCs w:val="26"/>
        </w:rPr>
        <w:t>Skills</w:t>
      </w:r>
      <w:proofErr w:type="spellEnd"/>
      <w:r w:rsidR="007E103B" w:rsidRPr="00227DE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27DED">
        <w:rPr>
          <w:rFonts w:ascii="Times New Roman" w:eastAsia="Calibri" w:hAnsi="Times New Roman" w:cs="Times New Roman"/>
          <w:sz w:val="26"/>
          <w:szCs w:val="26"/>
        </w:rPr>
        <w:t>направленного на многоступенчатое получение детьми дошкольного и младшего школьного возраста начальных навыков (</w:t>
      </w:r>
      <w:proofErr w:type="spellStart"/>
      <w:r w:rsidRPr="00227DED">
        <w:rPr>
          <w:rFonts w:ascii="Times New Roman" w:eastAsia="Calibri" w:hAnsi="Times New Roman" w:cs="Times New Roman"/>
          <w:sz w:val="26"/>
          <w:szCs w:val="26"/>
        </w:rPr>
        <w:t>Skills</w:t>
      </w:r>
      <w:proofErr w:type="spellEnd"/>
      <w:r w:rsidRPr="00227DED">
        <w:rPr>
          <w:rFonts w:ascii="Times New Roman" w:eastAsia="Calibri" w:hAnsi="Times New Roman" w:cs="Times New Roman"/>
          <w:sz w:val="26"/>
          <w:szCs w:val="26"/>
        </w:rPr>
        <w:t>) профессионального мастерства в разных профессиях и сферах деятельности.</w:t>
      </w:r>
    </w:p>
    <w:p w:rsidR="006F25DA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DED">
        <w:rPr>
          <w:rFonts w:ascii="Times New Roman" w:eastAsia="Calibri" w:hAnsi="Times New Roman" w:cs="Times New Roman"/>
          <w:sz w:val="26"/>
          <w:szCs w:val="26"/>
        </w:rPr>
        <w:t xml:space="preserve">Уникальность проекта состоит в предоставлении возможности детям дошкольного возраста соревноваться в освоении профессиональных навыков. </w:t>
      </w:r>
      <w:proofErr w:type="gramStart"/>
      <w:r w:rsidRPr="00227DED">
        <w:rPr>
          <w:rFonts w:ascii="Times New Roman" w:eastAsia="Calibri" w:hAnsi="Times New Roman" w:cs="Times New Roman"/>
          <w:sz w:val="26"/>
          <w:szCs w:val="26"/>
        </w:rPr>
        <w:t>У  каждого</w:t>
      </w:r>
      <w:proofErr w:type="gramEnd"/>
      <w:r w:rsidRPr="00227DED">
        <w:rPr>
          <w:rFonts w:ascii="Times New Roman" w:eastAsia="Calibri" w:hAnsi="Times New Roman" w:cs="Times New Roman"/>
          <w:sz w:val="26"/>
          <w:szCs w:val="26"/>
        </w:rPr>
        <w:t xml:space="preserve"> ребёнка есть шанс попробовать свои силы в различных компетенциях, а затем стать осознанным участником чемпионата WORLDSKILLS  и продолжить профессионально самоопределяться и совершенствовать свои способности.</w:t>
      </w:r>
    </w:p>
    <w:p w:rsidR="00853A43" w:rsidRPr="00227DED" w:rsidRDefault="00853A43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Опираясь</w:t>
      </w:r>
      <w:r w:rsidR="007E103B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</w:t>
      </w:r>
      <w:r w:rsidR="006F25DA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</w:t>
      </w:r>
      <w:proofErr w:type="gramEnd"/>
      <w:r w:rsidR="006F25DA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подготовке и проведению  регионального Чемпионата по ранней профориентации «</w:t>
      </w:r>
      <w:proofErr w:type="spellStart"/>
      <w:r w:rsidR="006F25DA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Беби-Алимпикс</w:t>
      </w:r>
      <w:proofErr w:type="spellEnd"/>
      <w:r w:rsidR="006F25DA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среди воспитанников с ограниченными возможностями здоровья и с инвалидностью дошкольных образовательных организаций Хабаровского края (распоряжение министерства образования и науки Хабаровского края от 21.02.2022 </w:t>
      </w:r>
      <w:r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№ 167), а также на ресурсы ДОУ в </w:t>
      </w:r>
      <w:r w:rsidR="003323AD"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проект определены </w:t>
      </w:r>
      <w:r w:rsidRPr="00227D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следующие компетенции:</w:t>
      </w:r>
    </w:p>
    <w:p w:rsidR="006F25DA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7DED">
        <w:rPr>
          <w:rFonts w:ascii="Times New Roman" w:eastAsia="Calibri" w:hAnsi="Times New Roman" w:cs="Times New Roman"/>
          <w:color w:val="000000"/>
          <w:sz w:val="26"/>
          <w:szCs w:val="26"/>
        </w:rPr>
        <w:t>- Кулинарное дело</w:t>
      </w:r>
    </w:p>
    <w:p w:rsidR="006F25DA" w:rsidRPr="00227DED" w:rsidRDefault="006F25DA" w:rsidP="006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7DED">
        <w:rPr>
          <w:rFonts w:ascii="Times New Roman" w:eastAsia="Calibri" w:hAnsi="Times New Roman" w:cs="Times New Roman"/>
          <w:color w:val="000000"/>
          <w:sz w:val="26"/>
          <w:szCs w:val="26"/>
        </w:rPr>
        <w:t>- Робототехника</w:t>
      </w:r>
    </w:p>
    <w:p w:rsidR="007E103B" w:rsidRPr="00227DED" w:rsidRDefault="006F25DA" w:rsidP="007E1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7DED">
        <w:rPr>
          <w:rFonts w:ascii="Times New Roman" w:eastAsia="Calibri" w:hAnsi="Times New Roman" w:cs="Times New Roman"/>
          <w:color w:val="000000"/>
          <w:sz w:val="26"/>
          <w:szCs w:val="26"/>
        </w:rPr>
        <w:t>- Лаборант</w:t>
      </w:r>
    </w:p>
    <w:p w:rsidR="003323AD" w:rsidRPr="00227DED" w:rsidRDefault="003323AD" w:rsidP="003323A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4"/>
          <w:sz w:val="26"/>
          <w:szCs w:val="26"/>
          <w:lang w:eastAsia="ar-SA"/>
        </w:rPr>
      </w:pPr>
      <w:r w:rsidRPr="00227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Цель и задачи проекта</w:t>
      </w:r>
    </w:p>
    <w:p w:rsidR="00227DED" w:rsidRPr="00227DED" w:rsidRDefault="00227DED" w:rsidP="00227DED">
      <w:pPr>
        <w:pStyle w:val="a6"/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ind w:left="1352"/>
        <w:rPr>
          <w:rFonts w:ascii="Times New Roman" w:eastAsia="Times New Roman" w:hAnsi="Times New Roman" w:cs="Times New Roman"/>
          <w:b/>
          <w:i/>
          <w:color w:val="000000"/>
          <w:spacing w:val="-14"/>
          <w:sz w:val="26"/>
          <w:szCs w:val="26"/>
          <w:lang w:eastAsia="ar-SA"/>
        </w:rPr>
      </w:pP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b/>
          <w:sz w:val="26"/>
          <w:szCs w:val="26"/>
        </w:rPr>
        <w:t>Цель</w:t>
      </w:r>
      <w:r w:rsidRPr="00227DED">
        <w:rPr>
          <w:rFonts w:ascii="Times New Roman" w:hAnsi="Times New Roman" w:cs="Times New Roman"/>
          <w:sz w:val="26"/>
          <w:szCs w:val="26"/>
        </w:rPr>
        <w:t xml:space="preserve"> инновационного проекта: сформировать у детей старшего дошкольного возраста, в том числе детей с ОВЗ положительное эмоциональное отношение к миру профессий, предоставить им возможность использовать свои силы в доступных видах деятельности и получить положительный опыт успешной социализации в адаптированной профессиональной деятельности.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b/>
          <w:sz w:val="26"/>
          <w:szCs w:val="26"/>
        </w:rPr>
        <w:t>Основные задачи</w:t>
      </w:r>
      <w:r w:rsidRPr="00227DED">
        <w:rPr>
          <w:rFonts w:ascii="Times New Roman" w:hAnsi="Times New Roman" w:cs="Times New Roman"/>
          <w:sz w:val="26"/>
          <w:szCs w:val="26"/>
        </w:rPr>
        <w:t xml:space="preserve">, реализуемые в рамках проекта:   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227DED">
        <w:rPr>
          <w:rFonts w:ascii="Times New Roman" w:hAnsi="Times New Roman" w:cs="Times New Roman"/>
          <w:sz w:val="26"/>
          <w:szCs w:val="26"/>
        </w:rPr>
        <w:tab/>
        <w:t>Знакомство на практике участников с профессиями, востребованными на рынке труда Хабаровского края, закрепление первоначальных представлений о профессиях, воспитание интереса к ним;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2.</w:t>
      </w:r>
      <w:r w:rsidRPr="00227DED">
        <w:rPr>
          <w:rFonts w:ascii="Times New Roman" w:hAnsi="Times New Roman" w:cs="Times New Roman"/>
          <w:sz w:val="26"/>
          <w:szCs w:val="26"/>
        </w:rPr>
        <w:tab/>
        <w:t>Совершенствование навыков самостоятельной работы в приближенных к профессиональным условиям видах деятельности, адаптированным к возрасту воспитанников;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3.</w:t>
      </w:r>
      <w:r w:rsidRPr="00227DED">
        <w:rPr>
          <w:rFonts w:ascii="Times New Roman" w:hAnsi="Times New Roman" w:cs="Times New Roman"/>
          <w:sz w:val="26"/>
          <w:szCs w:val="26"/>
        </w:rPr>
        <w:tab/>
        <w:t>Создание условий успешной интеграции детей с ОВЗ и детей-инвалидов в общество;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4.</w:t>
      </w:r>
      <w:r w:rsidRPr="00227DED">
        <w:rPr>
          <w:rFonts w:ascii="Times New Roman" w:hAnsi="Times New Roman" w:cs="Times New Roman"/>
          <w:sz w:val="26"/>
          <w:szCs w:val="26"/>
        </w:rPr>
        <w:tab/>
        <w:t>Привлечение родителей (законных представителей) к активному участию в реализации проекта, изменение вектора сознания у родителей, в вопросах формирования навыка самостоятельности и инициативы у своих детей;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5.</w:t>
      </w:r>
      <w:r w:rsidRPr="00227DED">
        <w:rPr>
          <w:rFonts w:ascii="Times New Roman" w:hAnsi="Times New Roman" w:cs="Times New Roman"/>
          <w:sz w:val="26"/>
          <w:szCs w:val="26"/>
        </w:rPr>
        <w:tab/>
        <w:t>Повышение уровня компетенции педагогов ДОУ в вопросах ранней профориентации у детей старшего дошкольного возраста с целью формирования у них жизненно необходимых компетенций.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Основными направлениями проекта являются: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1. формирование элементарных представлений об общественной значимости той или иной профессии, воспитание уважительного отношения к труду взрослых, бережного отношения к продуктам труда;</w:t>
      </w:r>
    </w:p>
    <w:p w:rsidR="007E103B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2. Формирование практических навыков детей по типу «Познай профессию руками», развитие умения работать в команде.</w:t>
      </w:r>
    </w:p>
    <w:p w:rsidR="003323AD" w:rsidRPr="00227DED" w:rsidRDefault="007E103B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Данные направления реализуются в присущих дошкольному возрасту видах деятельности: игровой, коммуникативной, двигательной, продуктивной, экспериментальной и трудовой</w:t>
      </w:r>
    </w:p>
    <w:p w:rsidR="003323AD" w:rsidRPr="00227DED" w:rsidRDefault="003323AD" w:rsidP="007E10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03B" w:rsidRPr="00227DED" w:rsidRDefault="007E103B" w:rsidP="007E103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7DED">
        <w:rPr>
          <w:rFonts w:ascii="Times New Roman" w:hAnsi="Times New Roman" w:cs="Times New Roman"/>
          <w:b/>
          <w:i/>
          <w:sz w:val="26"/>
          <w:szCs w:val="26"/>
        </w:rPr>
        <w:t>Обоснование значимости проекта для развития системы образования</w:t>
      </w:r>
    </w:p>
    <w:p w:rsidR="007E103B" w:rsidRPr="00227DED" w:rsidRDefault="004E533B" w:rsidP="004E533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Инновационная значимость проекта заключается в создании постоянно действующего полигона ранних профессиональных проб, в процессе которых у дошкольника, есть возможность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7E103B" w:rsidRDefault="007E103B" w:rsidP="007E10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04D5" w:rsidRDefault="00A2181C" w:rsidP="00227DED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7DED">
        <w:rPr>
          <w:rFonts w:ascii="Times New Roman" w:hAnsi="Times New Roman" w:cs="Times New Roman"/>
          <w:b/>
          <w:i/>
          <w:sz w:val="26"/>
          <w:szCs w:val="26"/>
        </w:rPr>
        <w:t>Программа реализации проекта.</w:t>
      </w:r>
    </w:p>
    <w:p w:rsidR="00227DED" w:rsidRPr="00227DED" w:rsidRDefault="00227DED" w:rsidP="00227DED">
      <w:pPr>
        <w:pStyle w:val="a6"/>
        <w:ind w:left="1352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231"/>
        <w:gridCol w:w="2643"/>
        <w:gridCol w:w="1722"/>
        <w:gridCol w:w="2304"/>
      </w:tblGrid>
      <w:tr w:rsidR="00917DE6" w:rsidRPr="006704D5" w:rsidTr="0083626B">
        <w:tc>
          <w:tcPr>
            <w:tcW w:w="445" w:type="dxa"/>
          </w:tcPr>
          <w:p w:rsidR="006704D5" w:rsidRPr="006704D5" w:rsidRDefault="006704D5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6704D5" w:rsidRPr="006704D5" w:rsidRDefault="006704D5" w:rsidP="006704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693" w:type="dxa"/>
          </w:tcPr>
          <w:p w:rsidR="006704D5" w:rsidRPr="006704D5" w:rsidRDefault="006704D5" w:rsidP="006704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мероприятия, методы деятельности</w:t>
            </w:r>
          </w:p>
        </w:tc>
        <w:tc>
          <w:tcPr>
            <w:tcW w:w="1752" w:type="dxa"/>
          </w:tcPr>
          <w:p w:rsidR="006704D5" w:rsidRPr="006704D5" w:rsidRDefault="006704D5" w:rsidP="006704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1" w:type="dxa"/>
          </w:tcPr>
          <w:p w:rsidR="006704D5" w:rsidRPr="006704D5" w:rsidRDefault="006704D5" w:rsidP="006704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реализации мероприятия</w:t>
            </w:r>
          </w:p>
        </w:tc>
      </w:tr>
      <w:tr w:rsidR="006704D5" w:rsidRPr="006704D5" w:rsidTr="00A218AF">
        <w:tc>
          <w:tcPr>
            <w:tcW w:w="9345" w:type="dxa"/>
            <w:gridSpan w:val="5"/>
          </w:tcPr>
          <w:p w:rsidR="006704D5" w:rsidRDefault="006704D5" w:rsidP="006704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этап. Организационно-подготовительн</w:t>
            </w:r>
            <w:r w:rsidR="00917D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4D5" w:rsidRPr="006704D5" w:rsidRDefault="006704D5" w:rsidP="006704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17DE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информационно-методического обеспечения проекта</w:t>
            </w:r>
          </w:p>
        </w:tc>
      </w:tr>
      <w:tr w:rsidR="00D26934" w:rsidRPr="006704D5" w:rsidTr="0083626B">
        <w:tc>
          <w:tcPr>
            <w:tcW w:w="445" w:type="dxa"/>
          </w:tcPr>
          <w:p w:rsidR="00D26934" w:rsidRPr="006704D5" w:rsidRDefault="00D26934" w:rsidP="0067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</w:p>
        </w:tc>
        <w:tc>
          <w:tcPr>
            <w:tcW w:w="2693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пределяется команда исполнителей проекта, разрабатывается план работы ДОУ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Разрабатывается Положение о проведении конкурса </w:t>
            </w:r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proofErr w:type="gramEnd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 w:val="restart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2022 г.</w:t>
            </w:r>
          </w:p>
        </w:tc>
        <w:tc>
          <w:tcPr>
            <w:tcW w:w="2211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творческой группе, о назначении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-наставников, план работы творческой группы, </w:t>
            </w:r>
            <w:r w:rsidRPr="00E024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 w:rsidRPr="00E0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</w:t>
            </w:r>
            <w:proofErr w:type="spellStart"/>
            <w:proofErr w:type="gramStart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proofErr w:type="gramEnd"/>
            <w:r w:rsidRPr="00E024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26934" w:rsidRPr="006704D5" w:rsidTr="0083626B">
        <w:tc>
          <w:tcPr>
            <w:tcW w:w="445" w:type="dxa"/>
          </w:tcPr>
          <w:p w:rsidR="00D26934" w:rsidRDefault="00D26934" w:rsidP="0067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4" w:type="dxa"/>
          </w:tcPr>
          <w:p w:rsidR="00D26934" w:rsidRDefault="00D26934" w:rsidP="006704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4D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 согласно выбранным компетенциям</w:t>
            </w:r>
          </w:p>
        </w:tc>
        <w:tc>
          <w:tcPr>
            <w:tcW w:w="2693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развивающей предметно-пространственной среды групп оборудование соответствующих компетенций</w:t>
            </w:r>
          </w:p>
        </w:tc>
        <w:tc>
          <w:tcPr>
            <w:tcW w:w="1752" w:type="dxa"/>
            <w:vMerge/>
          </w:tcPr>
          <w:p w:rsidR="00D26934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Спецодежда, познавательно-исследовательские лаборатории, конструкторы робототехнической направленности</w:t>
            </w:r>
          </w:p>
        </w:tc>
      </w:tr>
      <w:tr w:rsidR="00D26934" w:rsidRPr="006704D5" w:rsidTr="0083626B">
        <w:tc>
          <w:tcPr>
            <w:tcW w:w="445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44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образовательного модуля.</w:t>
            </w:r>
          </w:p>
        </w:tc>
        <w:tc>
          <w:tcPr>
            <w:tcW w:w="2693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мероприятий по ознакомлению детей с выбранными профессиями (выбор форм и методов). Разработка технического описания компетенций.</w:t>
            </w:r>
          </w:p>
        </w:tc>
        <w:tc>
          <w:tcPr>
            <w:tcW w:w="1752" w:type="dxa"/>
            <w:vMerge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компетенций (знания и умения, конкурсные задания, критерии оценки</w:t>
            </w:r>
          </w:p>
        </w:tc>
      </w:tr>
      <w:tr w:rsidR="00B67E46" w:rsidRPr="006704D5" w:rsidTr="0083626B">
        <w:tc>
          <w:tcPr>
            <w:tcW w:w="445" w:type="dxa"/>
          </w:tcPr>
          <w:p w:rsidR="006704D5" w:rsidRPr="006704D5" w:rsidRDefault="006704D5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44" w:type="dxa"/>
          </w:tcPr>
          <w:p w:rsidR="006704D5" w:rsidRPr="006704D5" w:rsidRDefault="00E024D9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D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обучению экспертов, тренеров-наставников </w:t>
            </w:r>
            <w:r w:rsidR="006704D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D26934">
              <w:rPr>
                <w:rFonts w:ascii="Times New Roman" w:hAnsi="Times New Roman" w:cs="Times New Roman"/>
                <w:sz w:val="24"/>
                <w:szCs w:val="24"/>
              </w:rPr>
              <w:t xml:space="preserve"> (КПК)</w:t>
            </w:r>
          </w:p>
        </w:tc>
        <w:tc>
          <w:tcPr>
            <w:tcW w:w="2693" w:type="dxa"/>
          </w:tcPr>
          <w:p w:rsidR="006704D5" w:rsidRDefault="00917DE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по теме: «</w:t>
            </w:r>
            <w:r w:rsidR="00D26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ранней профориентации дошкольников». «Педагогические технологии </w:t>
            </w:r>
            <w:r w:rsidR="00D26934">
              <w:rPr>
                <w:rFonts w:ascii="Times New Roman" w:hAnsi="Times New Roman" w:cs="Times New Roman"/>
                <w:sz w:val="24"/>
                <w:szCs w:val="24"/>
              </w:rPr>
              <w:t>ранней профориентации в дошкольном образовании»</w:t>
            </w:r>
          </w:p>
          <w:p w:rsidR="00D26934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по теме: «Практика и методика организации различных видов деятельности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</w:tcPr>
          <w:p w:rsidR="006704D5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2211" w:type="dxa"/>
          </w:tcPr>
          <w:p w:rsidR="006704D5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семинаров-практикумов, удостоверения о повышении квалификации</w:t>
            </w:r>
          </w:p>
        </w:tc>
      </w:tr>
      <w:tr w:rsidR="00D26934" w:rsidRPr="006704D5" w:rsidTr="009C38A3">
        <w:tc>
          <w:tcPr>
            <w:tcW w:w="9345" w:type="dxa"/>
            <w:gridSpan w:val="5"/>
          </w:tcPr>
          <w:p w:rsidR="00D26934" w:rsidRPr="006704D5" w:rsidRDefault="00D26934" w:rsidP="00D269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этап. Практический (основной)</w:t>
            </w:r>
          </w:p>
        </w:tc>
      </w:tr>
      <w:tr w:rsidR="00D26934" w:rsidRPr="006704D5" w:rsidTr="008F512F">
        <w:tc>
          <w:tcPr>
            <w:tcW w:w="9345" w:type="dxa"/>
            <w:gridSpan w:val="5"/>
          </w:tcPr>
          <w:p w:rsidR="00D26934" w:rsidRPr="00E213DB" w:rsidRDefault="00D26934" w:rsidP="00D2693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Образовательный модуль</w:t>
            </w:r>
          </w:p>
          <w:p w:rsidR="00D26934" w:rsidRPr="006704D5" w:rsidRDefault="00D26934" w:rsidP="00D269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83626B" w:rsidRPr="0083626B">
              <w:rPr>
                <w:rFonts w:ascii="Times New Roman" w:hAnsi="Times New Roman" w:cs="Times New Roman"/>
                <w:sz w:val="24"/>
                <w:szCs w:val="24"/>
              </w:rPr>
              <w:t>формирование (расширение, обогащение, конкретизация) представлений детей о конкретной профессии.</w:t>
            </w:r>
          </w:p>
        </w:tc>
      </w:tr>
      <w:tr w:rsidR="00917DE6" w:rsidRPr="006704D5" w:rsidTr="0083626B">
        <w:tc>
          <w:tcPr>
            <w:tcW w:w="445" w:type="dxa"/>
          </w:tcPr>
          <w:p w:rsidR="006704D5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6704D5" w:rsidRPr="006704D5" w:rsidRDefault="00D26934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видео-презентации, </w:t>
            </w:r>
            <w:proofErr w:type="spellStart"/>
            <w:r w:rsidR="0083626B">
              <w:rPr>
                <w:rFonts w:ascii="Times New Roman" w:hAnsi="Times New Roman" w:cs="Times New Roman"/>
                <w:sz w:val="24"/>
                <w:szCs w:val="24"/>
              </w:rPr>
              <w:t>эврестические</w:t>
            </w:r>
            <w:proofErr w:type="spellEnd"/>
            <w:r w:rsidR="0083626B">
              <w:rPr>
                <w:rFonts w:ascii="Times New Roman" w:hAnsi="Times New Roman" w:cs="Times New Roman"/>
                <w:sz w:val="24"/>
                <w:szCs w:val="24"/>
              </w:rPr>
              <w:t xml:space="preserve"> беседы, чтение художественной литературы, дидактические игры и др.</w:t>
            </w:r>
          </w:p>
        </w:tc>
        <w:tc>
          <w:tcPr>
            <w:tcW w:w="2693" w:type="dxa"/>
          </w:tcPr>
          <w:p w:rsidR="006704D5" w:rsidRPr="006704D5" w:rsidRDefault="0083626B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Тренера-наставники проводят работу с детьми согласно перспективному плану</w:t>
            </w:r>
          </w:p>
        </w:tc>
        <w:tc>
          <w:tcPr>
            <w:tcW w:w="1752" w:type="dxa"/>
          </w:tcPr>
          <w:p w:rsidR="006704D5" w:rsidRPr="006704D5" w:rsidRDefault="0083626B" w:rsidP="00E213D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proofErr w:type="gramStart"/>
            <w:r w:rsidR="00E213D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11" w:type="dxa"/>
          </w:tcPr>
          <w:p w:rsidR="006704D5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ответы на вопросы: </w:t>
            </w:r>
          </w:p>
          <w:p w:rsidR="0083626B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знаю про данную профессию;</w:t>
            </w:r>
          </w:p>
          <w:p w:rsidR="0083626B" w:rsidRPr="00417414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нужно, чтобы реализоваться в данной профессии, какие профессиональные </w:t>
            </w:r>
            <w:r w:rsidRPr="00417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 необходимы;</w:t>
            </w:r>
          </w:p>
          <w:p w:rsidR="0083626B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инструменты, оборудование нужны для выполнения профессиональных действий в данной профессии, основы производственного процесса;</w:t>
            </w:r>
          </w:p>
          <w:p w:rsidR="0083626B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работают. Могут работать люди. Выбравшие для себя данную профессию;</w:t>
            </w:r>
          </w:p>
          <w:p w:rsidR="0083626B" w:rsidRPr="006704D5" w:rsidRDefault="0083626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пользу приносит обществу данная профессия</w:t>
            </w:r>
          </w:p>
        </w:tc>
      </w:tr>
      <w:tr w:rsidR="0083626B" w:rsidRPr="006704D5" w:rsidTr="00C2781F">
        <w:tc>
          <w:tcPr>
            <w:tcW w:w="9345" w:type="dxa"/>
            <w:gridSpan w:val="5"/>
          </w:tcPr>
          <w:p w:rsidR="0083626B" w:rsidRPr="00E213DB" w:rsidRDefault="0083626B" w:rsidP="008362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Инструментальный модуль</w:t>
            </w:r>
            <w:r w:rsidR="00E213DB" w:rsidRPr="00E21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213DB" w:rsidRDefault="00E213DB" w:rsidP="00E213D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первоначальных навыков по выбранной профессии</w:t>
            </w:r>
          </w:p>
        </w:tc>
      </w:tr>
      <w:tr w:rsidR="0083626B" w:rsidRPr="006704D5" w:rsidTr="0083626B">
        <w:tc>
          <w:tcPr>
            <w:tcW w:w="445" w:type="dxa"/>
          </w:tcPr>
          <w:p w:rsidR="0083626B" w:rsidRDefault="00B67E4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83626B" w:rsidRDefault="00E213D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эксперименты, сюжетно-ролевые игры, моделирование игровых ситуаций и др.</w:t>
            </w:r>
          </w:p>
        </w:tc>
        <w:tc>
          <w:tcPr>
            <w:tcW w:w="2693" w:type="dxa"/>
          </w:tcPr>
          <w:p w:rsidR="0083626B" w:rsidRDefault="00E213DB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тренерами-наставниками работы детей в подгруппах по ознакомлению с инструментами, оборудованием и сопутствующими данной профессии материалами для практического освоения </w:t>
            </w:r>
          </w:p>
        </w:tc>
        <w:tc>
          <w:tcPr>
            <w:tcW w:w="1752" w:type="dxa"/>
          </w:tcPr>
          <w:p w:rsidR="0083626B" w:rsidRDefault="00E213DB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 2023</w:t>
            </w:r>
          </w:p>
        </w:tc>
        <w:tc>
          <w:tcPr>
            <w:tcW w:w="2211" w:type="dxa"/>
          </w:tcPr>
          <w:p w:rsidR="0083626B" w:rsidRDefault="00E213DB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понимают, что нужно уметь, если выбрал данную профессию, владеют навыками по данным профессиям, знают какие инструменты и оборудование необходимы для выполнения профессиональных обязанностей и умеют </w:t>
            </w:r>
            <w:r w:rsidR="00B67E46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пользоваться.</w:t>
            </w:r>
          </w:p>
        </w:tc>
      </w:tr>
      <w:tr w:rsidR="00B67E46" w:rsidRPr="006704D5" w:rsidTr="0098614B">
        <w:tc>
          <w:tcPr>
            <w:tcW w:w="9345" w:type="dxa"/>
            <w:gridSpan w:val="5"/>
          </w:tcPr>
          <w:p w:rsidR="00B67E46" w:rsidRDefault="00B67E46" w:rsidP="00B67E4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этап. Заключительный. </w:t>
            </w:r>
          </w:p>
          <w:p w:rsidR="00B67E46" w:rsidRDefault="00B67E46" w:rsidP="00B67E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B67E4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детей дошкольного возраста на основе демонстрации элементарных профессиональных умений.</w:t>
            </w:r>
          </w:p>
        </w:tc>
      </w:tr>
      <w:tr w:rsidR="00B67E46" w:rsidRPr="006704D5" w:rsidTr="0083626B">
        <w:tc>
          <w:tcPr>
            <w:tcW w:w="445" w:type="dxa"/>
          </w:tcPr>
          <w:p w:rsidR="00B67E46" w:rsidRPr="00B67E46" w:rsidRDefault="00B67E46" w:rsidP="00B6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E46" w:rsidRPr="00B67E46" w:rsidRDefault="00B67E46" w:rsidP="00B67E46"/>
        </w:tc>
        <w:tc>
          <w:tcPr>
            <w:tcW w:w="2244" w:type="dxa"/>
          </w:tcPr>
          <w:p w:rsidR="00B67E46" w:rsidRDefault="00B67E4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ДОУ Чемпионата </w:t>
            </w:r>
            <w:proofErr w:type="spellStart"/>
            <w:r w:rsidRPr="00B67E46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B6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E4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B6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67E46" w:rsidRDefault="00B67E46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в игровой (досуговой, продуктивной) деятельности детей.</w:t>
            </w:r>
          </w:p>
          <w:p w:rsidR="00B67E46" w:rsidRDefault="00B67E46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чемпионата.</w:t>
            </w:r>
          </w:p>
        </w:tc>
        <w:tc>
          <w:tcPr>
            <w:tcW w:w="1752" w:type="dxa"/>
            <w:vMerge w:val="restart"/>
          </w:tcPr>
          <w:p w:rsidR="00B67E46" w:rsidRDefault="00B67E46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2023 г.</w:t>
            </w:r>
          </w:p>
        </w:tc>
        <w:tc>
          <w:tcPr>
            <w:tcW w:w="2211" w:type="dxa"/>
          </w:tcPr>
          <w:p w:rsidR="00B67E46" w:rsidRDefault="00B67E4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возможность реализовать первоначальные навыки по выбранной профессии</w:t>
            </w:r>
          </w:p>
        </w:tc>
      </w:tr>
      <w:tr w:rsidR="00B67E46" w:rsidRPr="006704D5" w:rsidTr="0083626B">
        <w:tc>
          <w:tcPr>
            <w:tcW w:w="445" w:type="dxa"/>
          </w:tcPr>
          <w:p w:rsidR="00B67E46" w:rsidRDefault="00B67E4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B67E46" w:rsidRDefault="00B67E46" w:rsidP="00B67E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46"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ультатов инновационного проекта, его корректировка</w:t>
            </w:r>
          </w:p>
        </w:tc>
        <w:tc>
          <w:tcPr>
            <w:tcW w:w="2693" w:type="dxa"/>
          </w:tcPr>
          <w:p w:rsidR="00B67E46" w:rsidRDefault="00B67E46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проекта, определение перспектив ДОУ</w:t>
            </w:r>
          </w:p>
        </w:tc>
        <w:tc>
          <w:tcPr>
            <w:tcW w:w="1752" w:type="dxa"/>
            <w:vMerge/>
          </w:tcPr>
          <w:p w:rsidR="00B67E46" w:rsidRDefault="00B67E46" w:rsidP="008362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67E46" w:rsidRDefault="00B67E46" w:rsidP="00A2181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1C" w:rsidRPr="00A2181C" w:rsidRDefault="00A2181C" w:rsidP="00A218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E46" w:rsidRDefault="00B67E46" w:rsidP="00B67E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40" w:lineRule="auto"/>
        <w:ind w:left="2835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6"/>
          <w:szCs w:val="26"/>
          <w:lang w:eastAsia="ar-SA"/>
        </w:rPr>
      </w:pPr>
      <w:r w:rsidRPr="00B67E4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ar-SA"/>
        </w:rPr>
        <w:t>7</w:t>
      </w:r>
      <w:r w:rsidRPr="00B67E46">
        <w:rPr>
          <w:rFonts w:ascii="Times New Roman" w:eastAsia="Times New Roman" w:hAnsi="Times New Roman" w:cs="Times New Roman"/>
          <w:b/>
          <w:i/>
          <w:color w:val="000000"/>
          <w:spacing w:val="-7"/>
          <w:sz w:val="26"/>
          <w:szCs w:val="26"/>
          <w:lang w:eastAsia="ar-SA"/>
        </w:rPr>
        <w:t xml:space="preserve">. Кадровое обеспечение реализации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6"/>
          <w:szCs w:val="26"/>
          <w:lang w:eastAsia="ar-SA"/>
        </w:rPr>
        <w:t>проекта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4105"/>
      </w:tblGrid>
      <w:tr w:rsidR="00A637E9" w:rsidRPr="00A637E9" w:rsidTr="00A637E9">
        <w:tc>
          <w:tcPr>
            <w:tcW w:w="567" w:type="dxa"/>
          </w:tcPr>
          <w:p w:rsidR="00A637E9" w:rsidRPr="00A637E9" w:rsidRDefault="00A637E9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3" w:type="dxa"/>
          </w:tcPr>
          <w:p w:rsidR="00A637E9" w:rsidRPr="00A637E9" w:rsidRDefault="00A637E9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637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ФИО специалиста</w:t>
            </w:r>
          </w:p>
        </w:tc>
        <w:tc>
          <w:tcPr>
            <w:tcW w:w="2835" w:type="dxa"/>
          </w:tcPr>
          <w:p w:rsidR="00A637E9" w:rsidRPr="00A637E9" w:rsidRDefault="00A637E9" w:rsidP="00A6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637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Место работы, должность, ученая</w:t>
            </w:r>
          </w:p>
          <w:p w:rsidR="00A637E9" w:rsidRPr="00A637E9" w:rsidRDefault="00A637E9" w:rsidP="00A6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637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степень, ученое</w:t>
            </w:r>
          </w:p>
          <w:p w:rsidR="00A637E9" w:rsidRPr="00A637E9" w:rsidRDefault="00A637E9" w:rsidP="00A6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637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звание специалиста</w:t>
            </w:r>
          </w:p>
          <w:p w:rsidR="00A637E9" w:rsidRPr="00A637E9" w:rsidRDefault="00A637E9" w:rsidP="00A6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A637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105" w:type="dxa"/>
          </w:tcPr>
          <w:p w:rsidR="00A637E9" w:rsidRPr="00B67E46" w:rsidRDefault="00A637E9" w:rsidP="00A637E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специалиста</w:t>
            </w:r>
          </w:p>
          <w:p w:rsidR="00A637E9" w:rsidRPr="00B67E46" w:rsidRDefault="00A637E9" w:rsidP="00A637E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рамках реализации</w:t>
            </w:r>
          </w:p>
          <w:p w:rsidR="00A637E9" w:rsidRPr="00A637E9" w:rsidRDefault="00A637E9" w:rsidP="00A637E9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B67E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проекта</w:t>
            </w:r>
          </w:p>
        </w:tc>
      </w:tr>
      <w:tr w:rsidR="00560123" w:rsidRPr="00A637E9" w:rsidTr="00A637E9">
        <w:tc>
          <w:tcPr>
            <w:tcW w:w="567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Петрухина У.В.</w:t>
            </w:r>
          </w:p>
        </w:tc>
        <w:tc>
          <w:tcPr>
            <w:tcW w:w="2835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Заместитель-заведующего по ВОП</w:t>
            </w:r>
          </w:p>
        </w:tc>
        <w:tc>
          <w:tcPr>
            <w:tcW w:w="4105" w:type="dxa"/>
            <w:vMerge w:val="restart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Организация деятельности в рамках проекта, оказание методического сопровождения</w:t>
            </w:r>
          </w:p>
        </w:tc>
      </w:tr>
      <w:tr w:rsidR="00560123" w:rsidRPr="00A637E9" w:rsidTr="00A637E9">
        <w:tc>
          <w:tcPr>
            <w:tcW w:w="567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843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Захарова Т.Ю.</w:t>
            </w:r>
          </w:p>
        </w:tc>
        <w:tc>
          <w:tcPr>
            <w:tcW w:w="2835" w:type="dxa"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4105" w:type="dxa"/>
            <w:vMerge/>
          </w:tcPr>
          <w:p w:rsidR="00560123" w:rsidRPr="00A637E9" w:rsidRDefault="00560123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843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2835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105" w:type="dxa"/>
            <w:vMerge w:val="restart"/>
          </w:tcPr>
          <w:p w:rsidR="0002624C" w:rsidRPr="00A637E9" w:rsidRDefault="0002624C" w:rsidP="0002624C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</w:t>
            </w:r>
            <w:r w:rsidRPr="000262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существл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ение</w:t>
            </w:r>
            <w:r w:rsidRPr="000262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ой и практической</w:t>
            </w:r>
            <w:r w:rsidRPr="000262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</w:t>
            </w:r>
            <w:r w:rsidRPr="000262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потенциальных участников Чемпионата</w:t>
            </w:r>
          </w:p>
        </w:tc>
      </w:tr>
      <w:tr w:rsidR="0002624C" w:rsidRPr="00A637E9" w:rsidTr="00A637E9">
        <w:tc>
          <w:tcPr>
            <w:tcW w:w="567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Васильева У.С.</w:t>
            </w:r>
          </w:p>
        </w:tc>
        <w:tc>
          <w:tcPr>
            <w:tcW w:w="2835" w:type="dxa"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3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Нехаенко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О.Э.</w:t>
            </w:r>
          </w:p>
        </w:tc>
        <w:tc>
          <w:tcPr>
            <w:tcW w:w="2835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43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Матреночкина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В.Е.</w:t>
            </w:r>
          </w:p>
        </w:tc>
        <w:tc>
          <w:tcPr>
            <w:tcW w:w="2835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43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Веретенникова Е.А.</w:t>
            </w:r>
          </w:p>
        </w:tc>
        <w:tc>
          <w:tcPr>
            <w:tcW w:w="2835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43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Поздяева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М.Б.</w:t>
            </w:r>
          </w:p>
        </w:tc>
        <w:tc>
          <w:tcPr>
            <w:tcW w:w="2835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02624C" w:rsidRPr="00A637E9" w:rsidTr="00A637E9">
        <w:tc>
          <w:tcPr>
            <w:tcW w:w="567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43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Серегина О.В.</w:t>
            </w:r>
          </w:p>
        </w:tc>
        <w:tc>
          <w:tcPr>
            <w:tcW w:w="2835" w:type="dxa"/>
          </w:tcPr>
          <w:p w:rsidR="0002624C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4105" w:type="dxa"/>
            <w:vMerge/>
          </w:tcPr>
          <w:p w:rsidR="0002624C" w:rsidRPr="00A637E9" w:rsidRDefault="0002624C" w:rsidP="00B67E46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B67E46" w:rsidRDefault="00B67E46" w:rsidP="00B67E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02624C" w:rsidRDefault="0002624C" w:rsidP="0002624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02624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8. Возможные риски при реализации проекта и предложения</w:t>
      </w:r>
      <w:r w:rsidRPr="0002624C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  <w:lang w:eastAsia="ar-SA"/>
        </w:rPr>
        <w:t xml:space="preserve"> </w:t>
      </w:r>
      <w:r w:rsidRPr="0002624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организации-соиска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теля по способам их преодоления</w:t>
      </w:r>
    </w:p>
    <w:p w:rsidR="009056FE" w:rsidRDefault="009056FE" w:rsidP="009056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ходе разработки проекта определены следующие риски и способы их минимизации:</w:t>
      </w:r>
    </w:p>
    <w:p w:rsidR="009056FE" w:rsidRPr="009056FE" w:rsidRDefault="009056FE" w:rsidP="009056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56FE" w:rsidRPr="00227DED" w:rsidTr="009056FE">
        <w:tc>
          <w:tcPr>
            <w:tcW w:w="4672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Потенциальные риски</w:t>
            </w:r>
          </w:p>
        </w:tc>
        <w:tc>
          <w:tcPr>
            <w:tcW w:w="4673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Варианты их преодоления</w:t>
            </w:r>
          </w:p>
        </w:tc>
      </w:tr>
      <w:tr w:rsidR="009056FE" w:rsidRPr="00227DED" w:rsidTr="009056FE">
        <w:tc>
          <w:tcPr>
            <w:tcW w:w="4672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Снижение мотивации педагогов к реализации инновационного образовательного проекта</w:t>
            </w:r>
          </w:p>
        </w:tc>
        <w:tc>
          <w:tcPr>
            <w:tcW w:w="4673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Включение механизмов морального и материального стимулирования педагогов</w:t>
            </w:r>
          </w:p>
        </w:tc>
      </w:tr>
      <w:tr w:rsidR="009056FE" w:rsidRPr="00227DED" w:rsidTr="009056FE">
        <w:tc>
          <w:tcPr>
            <w:tcW w:w="4672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Дополнительные затраты времени педагогов, возможные психологические и социальные проблемы, появление у педагогов синдрома профессионального выгорания</w:t>
            </w:r>
          </w:p>
        </w:tc>
        <w:tc>
          <w:tcPr>
            <w:tcW w:w="4673" w:type="dxa"/>
          </w:tcPr>
          <w:p w:rsidR="009056FE" w:rsidRPr="00227DED" w:rsidRDefault="009056FE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Оптимизация графика рабочего времени педагогов, реализующих проект, поддержка профессиональных достижений</w:t>
            </w:r>
            <w:r w:rsidR="00227DED"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, оказание психологической поддержки через привлечение педагога-психолога.</w:t>
            </w:r>
          </w:p>
        </w:tc>
      </w:tr>
      <w:tr w:rsidR="009056FE" w:rsidRPr="00227DED" w:rsidTr="009056FE">
        <w:tc>
          <w:tcPr>
            <w:tcW w:w="4672" w:type="dxa"/>
          </w:tcPr>
          <w:p w:rsidR="009056FE" w:rsidRPr="00227DED" w:rsidRDefault="00227DED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Отсутствие устойчивых связей с социальными партнерами</w:t>
            </w:r>
          </w:p>
        </w:tc>
        <w:tc>
          <w:tcPr>
            <w:tcW w:w="4673" w:type="dxa"/>
          </w:tcPr>
          <w:p w:rsidR="009056FE" w:rsidRPr="00227DED" w:rsidRDefault="00227DED" w:rsidP="00905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27D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Заключение длительных договоров о сетевом взаимодействии, вследствие чего разработка программы сетевого взаимодействия с социальными партнерами.</w:t>
            </w:r>
          </w:p>
        </w:tc>
      </w:tr>
    </w:tbl>
    <w:p w:rsidR="00A637E9" w:rsidRDefault="00A637E9" w:rsidP="009056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A637E9" w:rsidRPr="00B67E46" w:rsidRDefault="00A637E9" w:rsidP="00B67E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B67E46" w:rsidRPr="00227DED" w:rsidRDefault="0002624C" w:rsidP="0002624C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uppressAutoHyphen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227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10. Предложения по распространению и внедрению результатов проекта.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Процесс реализации проекта будет отслеживаться через: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проведение открытых заседаний МИП;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lastRenderedPageBreak/>
        <w:t>- представление презентационных мероприятий данного проекта на сайте дошкольного учреждения;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через представление работы на муниципальных педагогических чтениях, научно-практических конференциях, на заседаниях муниципальных педагогических сообществ;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через публикации материалов;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через демонстрацию элементарных профессиональных умений;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через участие в конкурсах различного уровня;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В дошкольном учреждении будет проводиться мониторинг по следующим направлениям: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формы планирования по реализации компетенций проекта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пополнение предметно-развивающей среды;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 xml:space="preserve">- мониторинг уровня </w:t>
      </w:r>
      <w:proofErr w:type="spellStart"/>
      <w:r w:rsidRPr="00227DED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227DED">
        <w:rPr>
          <w:rFonts w:ascii="Times New Roman" w:hAnsi="Times New Roman" w:cs="Times New Roman"/>
          <w:sz w:val="26"/>
          <w:szCs w:val="26"/>
        </w:rPr>
        <w:t xml:space="preserve"> представлений детей о конкретной </w:t>
      </w:r>
      <w:proofErr w:type="gramStart"/>
      <w:r w:rsidRPr="00227DED">
        <w:rPr>
          <w:rFonts w:ascii="Times New Roman" w:hAnsi="Times New Roman" w:cs="Times New Roman"/>
          <w:sz w:val="26"/>
          <w:szCs w:val="26"/>
        </w:rPr>
        <w:t>профессии,  практических</w:t>
      </w:r>
      <w:proofErr w:type="gramEnd"/>
      <w:r w:rsidRPr="00227DED">
        <w:rPr>
          <w:rFonts w:ascii="Times New Roman" w:hAnsi="Times New Roman" w:cs="Times New Roman"/>
          <w:sz w:val="26"/>
          <w:szCs w:val="26"/>
        </w:rPr>
        <w:t xml:space="preserve"> навыков</w:t>
      </w: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 xml:space="preserve">- разработка научно-методического сопровождения (технологические карты, проекты, методическая литература, </w:t>
      </w:r>
      <w:proofErr w:type="gramStart"/>
      <w:r w:rsidRPr="00227DED">
        <w:rPr>
          <w:rFonts w:ascii="Times New Roman" w:hAnsi="Times New Roman" w:cs="Times New Roman"/>
          <w:sz w:val="26"/>
          <w:szCs w:val="26"/>
        </w:rPr>
        <w:t>мультимедийные  презентации</w:t>
      </w:r>
      <w:proofErr w:type="gramEnd"/>
      <w:r w:rsidRPr="00227DED">
        <w:rPr>
          <w:rFonts w:ascii="Times New Roman" w:hAnsi="Times New Roman" w:cs="Times New Roman"/>
          <w:sz w:val="26"/>
          <w:szCs w:val="26"/>
        </w:rPr>
        <w:t xml:space="preserve"> и т. д.);</w:t>
      </w:r>
    </w:p>
    <w:p w:rsidR="00A2181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- включенность родителей в реализацию проекта.</w:t>
      </w:r>
    </w:p>
    <w:p w:rsidR="0002624C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4C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02624C">
        <w:rPr>
          <w:rFonts w:ascii="Times New Roman" w:hAnsi="Times New Roman" w:cs="Times New Roman"/>
          <w:b/>
          <w:i/>
          <w:sz w:val="28"/>
          <w:szCs w:val="28"/>
        </w:rPr>
        <w:t>Обоснование устойчивости результатов проекта после окончания его реализации, включая механизмы его ресурсного обеспечения.</w:t>
      </w:r>
    </w:p>
    <w:p w:rsidR="0002624C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4C" w:rsidRPr="00227DED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ED">
        <w:rPr>
          <w:rFonts w:ascii="Times New Roman" w:hAnsi="Times New Roman" w:cs="Times New Roman"/>
          <w:sz w:val="26"/>
          <w:szCs w:val="26"/>
        </w:rPr>
        <w:t>В ходе реализации проекта:</w:t>
      </w:r>
    </w:p>
    <w:p w:rsidR="005023A5" w:rsidRPr="00227DED" w:rsidRDefault="0002624C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D">
        <w:rPr>
          <w:rFonts w:ascii="Times New Roman" w:hAnsi="Times New Roman" w:cs="Times New Roman"/>
          <w:sz w:val="26"/>
          <w:szCs w:val="26"/>
        </w:rPr>
        <w:t xml:space="preserve"> </w:t>
      </w:r>
      <w:r w:rsidR="005023A5"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будет наработан практический материал по реализации задач проекта с целью распространения и обмена опытом работы по данному направлению.</w:t>
      </w:r>
    </w:p>
    <w:p w:rsidR="005023A5" w:rsidRPr="00227DED" w:rsidRDefault="005023A5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будет создана мотивирующая образовательная среда для ранней профориентации </w:t>
      </w:r>
      <w:proofErr w:type="gramStart"/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 старшего</w:t>
      </w:r>
      <w:proofErr w:type="gramEnd"/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возраста по выбранным компетенциям (</w:t>
      </w:r>
    </w:p>
    <w:p w:rsidR="005023A5" w:rsidRPr="00227DED" w:rsidRDefault="005023A5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детей сформируются представления о данных </w:t>
      </w:r>
      <w:proofErr w:type="gramStart"/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профессиях,  навыки</w:t>
      </w:r>
      <w:proofErr w:type="gramEnd"/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практического решения задач в конкретных профессиональных ситуациях, навыки самостоятельной работы в приближенных к профессиональным условиям видах деятельности;</w:t>
      </w:r>
    </w:p>
    <w:p w:rsidR="005023A5" w:rsidRPr="00227DED" w:rsidRDefault="005023A5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повысится уровень педагогического мастерства работников по реализации задач ранней профориентации.</w:t>
      </w:r>
    </w:p>
    <w:p w:rsidR="005023A5" w:rsidRPr="00227DED" w:rsidRDefault="005023A5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7D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повысится </w:t>
      </w:r>
      <w:proofErr w:type="gramStart"/>
      <w:r w:rsidRPr="00227D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уровень  заинтересованности</w:t>
      </w:r>
      <w:proofErr w:type="gramEnd"/>
      <w:r w:rsidRPr="00227D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родителей в оказании помощи ребенку в разумном выборе профессии, наиболее соответствующих его индивидуальным возможностям</w:t>
      </w:r>
    </w:p>
    <w:p w:rsidR="005023A5" w:rsidRPr="00227DED" w:rsidRDefault="005023A5" w:rsidP="00502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23A5" w:rsidRPr="005023A5" w:rsidRDefault="005023A5" w:rsidP="0050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4C" w:rsidRPr="0002624C" w:rsidRDefault="0002624C" w:rsidP="000262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24C" w:rsidRPr="0002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F948CE"/>
    <w:multiLevelType w:val="hybridMultilevel"/>
    <w:tmpl w:val="EEC2224C"/>
    <w:lvl w:ilvl="0" w:tplc="7F4AC7F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65291"/>
    <w:multiLevelType w:val="hybridMultilevel"/>
    <w:tmpl w:val="200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62D5"/>
    <w:multiLevelType w:val="hybridMultilevel"/>
    <w:tmpl w:val="848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E2"/>
    <w:rsid w:val="0002624C"/>
    <w:rsid w:val="00085441"/>
    <w:rsid w:val="00137419"/>
    <w:rsid w:val="00227DED"/>
    <w:rsid w:val="003323AD"/>
    <w:rsid w:val="00337529"/>
    <w:rsid w:val="00417414"/>
    <w:rsid w:val="004E533B"/>
    <w:rsid w:val="005023A5"/>
    <w:rsid w:val="00560123"/>
    <w:rsid w:val="005C3BA2"/>
    <w:rsid w:val="006704D5"/>
    <w:rsid w:val="006F25DA"/>
    <w:rsid w:val="007E103B"/>
    <w:rsid w:val="0083626B"/>
    <w:rsid w:val="008425FF"/>
    <w:rsid w:val="00853A43"/>
    <w:rsid w:val="008D4AAF"/>
    <w:rsid w:val="009056FE"/>
    <w:rsid w:val="00917DE6"/>
    <w:rsid w:val="00935429"/>
    <w:rsid w:val="00A2181C"/>
    <w:rsid w:val="00A637E9"/>
    <w:rsid w:val="00B62FE2"/>
    <w:rsid w:val="00B67E46"/>
    <w:rsid w:val="00C21168"/>
    <w:rsid w:val="00D26934"/>
    <w:rsid w:val="00E024D9"/>
    <w:rsid w:val="00E213DB"/>
    <w:rsid w:val="00E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BDC2-1FD0-44B6-9626-7C80CD7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A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25DA"/>
    <w:pPr>
      <w:ind w:left="720"/>
      <w:contextualSpacing/>
    </w:pPr>
  </w:style>
  <w:style w:type="table" w:styleId="a7">
    <w:name w:val="Table Grid"/>
    <w:basedOn w:val="a1"/>
    <w:uiPriority w:val="39"/>
    <w:rsid w:val="0067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9;9.&#1072;&#1084;&#1091;&#1088;&#1089;&#1082;-&#1086;&#1073;&#1088;.&#1088;&#1092;/" TargetMode="External"/><Relationship Id="rId5" Type="http://schemas.openxmlformats.org/officeDocument/2006/relationships/hyperlink" Target="mailto:mbdou9amu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2022-06-09T23:42:00Z</cp:lastPrinted>
  <dcterms:created xsi:type="dcterms:W3CDTF">2022-06-08T23:51:00Z</dcterms:created>
  <dcterms:modified xsi:type="dcterms:W3CDTF">2022-09-22T03:34:00Z</dcterms:modified>
</cp:coreProperties>
</file>