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BA" w:rsidRPr="00937896" w:rsidRDefault="008351BA" w:rsidP="00937896">
      <w:pPr>
        <w:keepNext/>
        <w:keepLines/>
        <w:spacing w:before="200" w:after="0"/>
        <w:jc w:val="center"/>
        <w:outlineLvl w:val="2"/>
        <w:rPr>
          <w:rFonts w:ascii="Times New Roman" w:eastAsia="Times New Roman" w:hAnsi="Times New Roman" w:cs="Times New Roman"/>
          <w:b/>
          <w:bCs/>
          <w:color w:val="4F81BD"/>
          <w:sz w:val="48"/>
          <w:szCs w:val="48"/>
          <w:lang w:eastAsia="ru-RU"/>
        </w:rPr>
      </w:pPr>
      <w:r w:rsidRPr="00937896">
        <w:rPr>
          <w:rFonts w:ascii="Times New Roman" w:eastAsia="Times New Roman" w:hAnsi="Times New Roman" w:cs="Times New Roman"/>
          <w:b/>
          <w:bCs/>
          <w:color w:val="4F81BD"/>
          <w:sz w:val="48"/>
          <w:szCs w:val="48"/>
          <w:lang w:eastAsia="ru-RU"/>
        </w:rPr>
        <w:t>Консультации для родителей</w:t>
      </w:r>
    </w:p>
    <w:p w:rsidR="008351BA" w:rsidRPr="00596642" w:rsidRDefault="008351BA" w:rsidP="00937896">
      <w:pPr>
        <w:keepNext/>
        <w:keepLines/>
        <w:spacing w:before="200" w:after="0"/>
        <w:jc w:val="center"/>
        <w:outlineLvl w:val="3"/>
        <w:rPr>
          <w:rFonts w:ascii="Times New Roman" w:eastAsia="Times New Roman" w:hAnsi="Times New Roman" w:cs="Times New Roman"/>
          <w:b/>
          <w:bCs/>
          <w:i/>
          <w:iCs/>
          <w:color w:val="FF0000"/>
          <w:sz w:val="36"/>
          <w:szCs w:val="36"/>
          <w:lang w:eastAsia="ru-RU"/>
        </w:rPr>
      </w:pPr>
      <w:r w:rsidRPr="00937896">
        <w:rPr>
          <w:rFonts w:ascii="Times New Roman" w:eastAsia="Times New Roman" w:hAnsi="Times New Roman" w:cs="Times New Roman"/>
          <w:b/>
          <w:bCs/>
          <w:i/>
          <w:iCs/>
          <w:color w:val="FF0000"/>
          <w:sz w:val="48"/>
          <w:szCs w:val="48"/>
          <w:lang w:eastAsia="ru-RU"/>
        </w:rPr>
        <w:t>«Играйте вместе с детьми»</w:t>
      </w:r>
      <w:r w:rsidR="00472B5D" w:rsidRPr="00472B5D">
        <w:rPr>
          <w:rFonts w:ascii="Times New Roman" w:eastAsia="Times New Roman" w:hAnsi="Times New Roman" w:cs="Times New Roman"/>
          <w:noProof/>
          <w:sz w:val="36"/>
          <w:szCs w:val="36"/>
          <w:lang w:eastAsia="ru-RU"/>
        </w:rPr>
        <w:t xml:space="preserve"> </w:t>
      </w:r>
      <w:r w:rsidR="00472B5D" w:rsidRPr="00472B5D">
        <w:rPr>
          <w:rFonts w:ascii="Times New Roman" w:eastAsia="Times New Roman" w:hAnsi="Times New Roman" w:cs="Times New Roman"/>
          <w:b/>
          <w:bCs/>
          <w:i/>
          <w:iCs/>
          <w:noProof/>
          <w:color w:val="FF0000"/>
          <w:sz w:val="48"/>
          <w:szCs w:val="48"/>
          <w:lang w:eastAsia="ru-RU"/>
        </w:rPr>
        <w:drawing>
          <wp:anchor distT="0" distB="0" distL="114300" distR="114300" simplePos="0" relativeHeight="251659264" behindDoc="1" locked="0" layoutInCell="1" allowOverlap="1">
            <wp:simplePos x="3943350" y="6800850"/>
            <wp:positionH relativeFrom="margin">
              <wp:align>left</wp:align>
            </wp:positionH>
            <wp:positionV relativeFrom="margin">
              <wp:align>top</wp:align>
            </wp:positionV>
            <wp:extent cx="3038475" cy="2933700"/>
            <wp:effectExtent l="19050" t="0" r="9525" b="0"/>
            <wp:wrapSquare wrapText="bothSides"/>
            <wp:docPr id="15" name="i-main-pic" descr="Картинка 290 из 40092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90 из 400924">
                      <a:hlinkClick r:id="rId5" tgtFrame="_blank"/>
                    </pic:cNvPr>
                    <pic:cNvPicPr>
                      <a:picLocks noChangeAspect="1" noChangeArrowheads="1"/>
                    </pic:cNvPicPr>
                  </pic:nvPicPr>
                  <pic:blipFill>
                    <a:blip r:embed="rId6" r:link="rId7" cstate="print"/>
                    <a:srcRect/>
                    <a:stretch>
                      <a:fillRect/>
                    </a:stretch>
                  </pic:blipFill>
                  <pic:spPr bwMode="auto">
                    <a:xfrm>
                      <a:off x="0" y="0"/>
                      <a:ext cx="3038475" cy="2933700"/>
                    </a:xfrm>
                    <a:prstGeom prst="rect">
                      <a:avLst/>
                    </a:prstGeom>
                    <a:ln>
                      <a:noFill/>
                    </a:ln>
                    <a:effectLst>
                      <a:softEdge rad="112500"/>
                    </a:effectLst>
                  </pic:spPr>
                </pic:pic>
              </a:graphicData>
            </a:graphic>
          </wp:anchor>
        </w:drawing>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Те же родители, которые постоянно играют с детьми, наблюдают за игрой, ценят её, как одно из важных средств воспитания.</w:t>
      </w:r>
      <w:r w:rsidRPr="00596642">
        <w:rPr>
          <w:rFonts w:ascii="Times New Roman" w:eastAsia="Times New Roman" w:hAnsi="Times New Roman" w:cs="Times New Roman"/>
          <w:sz w:val="36"/>
          <w:szCs w:val="36"/>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 xml:space="preserve">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w:t>
      </w:r>
      <w:r w:rsidRPr="00596642">
        <w:rPr>
          <w:rFonts w:ascii="Times New Roman" w:eastAsia="Times New Roman" w:hAnsi="Times New Roman" w:cs="Times New Roman"/>
          <w:sz w:val="36"/>
          <w:szCs w:val="36"/>
          <w:lang w:eastAsia="ru-RU"/>
        </w:rPr>
        <w:lastRenderedPageBreak/>
        <w:t>другу, к друзьям, к другим близким, самому ребёнку. Их отношение к труду, к окружающим предметам.</w:t>
      </w:r>
      <w:r w:rsidRPr="00596642">
        <w:rPr>
          <w:rFonts w:ascii="Times New Roman" w:eastAsia="Times New Roman" w:hAnsi="Times New Roman" w:cs="Times New Roman"/>
          <w:sz w:val="36"/>
          <w:szCs w:val="36"/>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w:t>
      </w:r>
      <w:r w:rsidRPr="00596642">
        <w:rPr>
          <w:rFonts w:ascii="Times New Roman" w:eastAsia="Times New Roman" w:hAnsi="Times New Roman" w:cs="Times New Roman"/>
          <w:sz w:val="36"/>
          <w:szCs w:val="36"/>
          <w:lang w:eastAsia="ru-RU"/>
        </w:rPr>
        <w:lastRenderedPageBreak/>
        <w:t xml:space="preserve">играть вместе. Партнёры-организаторы также могут играть вместе. Обычно каждый навязывает </w:t>
      </w:r>
      <w:proofErr w:type="gramStart"/>
      <w:r w:rsidRPr="00596642">
        <w:rPr>
          <w:rFonts w:ascii="Times New Roman" w:eastAsia="Times New Roman" w:hAnsi="Times New Roman" w:cs="Times New Roman"/>
          <w:sz w:val="36"/>
          <w:szCs w:val="36"/>
          <w:lang w:eastAsia="ru-RU"/>
        </w:rPr>
        <w:t>другому</w:t>
      </w:r>
      <w:proofErr w:type="gramEnd"/>
      <w:r w:rsidRPr="00596642">
        <w:rPr>
          <w:rFonts w:ascii="Times New Roman" w:eastAsia="Times New Roman" w:hAnsi="Times New Roman" w:cs="Times New Roman"/>
          <w:sz w:val="36"/>
          <w:szCs w:val="36"/>
          <w:lang w:eastAsia="ru-RU"/>
        </w:rPr>
        <w:t xml:space="preserve"> свою тему игры, стремясь быть в главной роли. В этом случае без помощи взрослого не обойтись. Можно </w:t>
      </w:r>
      <w:proofErr w:type="gramStart"/>
      <w:r w:rsidRPr="00596642">
        <w:rPr>
          <w:rFonts w:ascii="Times New Roman" w:eastAsia="Times New Roman" w:hAnsi="Times New Roman" w:cs="Times New Roman"/>
          <w:sz w:val="36"/>
          <w:szCs w:val="36"/>
          <w:lang w:eastAsia="ru-RU"/>
        </w:rPr>
        <w:t>выполнить главную роль</w:t>
      </w:r>
      <w:proofErr w:type="gramEnd"/>
      <w:r w:rsidRPr="00596642">
        <w:rPr>
          <w:rFonts w:ascii="Times New Roman" w:eastAsia="Times New Roman" w:hAnsi="Times New Roman" w:cs="Times New Roman"/>
          <w:sz w:val="36"/>
          <w:szCs w:val="36"/>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 xml:space="preserve">Авторитет отца и матери, всё </w:t>
      </w:r>
      <w:proofErr w:type="gramStart"/>
      <w:r w:rsidRPr="00596642">
        <w:rPr>
          <w:rFonts w:ascii="Times New Roman" w:eastAsia="Times New Roman" w:hAnsi="Times New Roman" w:cs="Times New Roman"/>
          <w:sz w:val="36"/>
          <w:szCs w:val="36"/>
          <w:lang w:eastAsia="ru-RU"/>
        </w:rPr>
        <w:t>знающих</w:t>
      </w:r>
      <w:proofErr w:type="gramEnd"/>
      <w:r w:rsidRPr="00596642">
        <w:rPr>
          <w:rFonts w:ascii="Times New Roman" w:eastAsia="Times New Roman" w:hAnsi="Times New Roman" w:cs="Times New Roman"/>
          <w:sz w:val="36"/>
          <w:szCs w:val="36"/>
          <w:lang w:eastAsia="ru-RU"/>
        </w:rPr>
        <w:t xml:space="preserve"> и умеющих. Растёт в глазах детей, а с ним растёт любовь и преданность </w:t>
      </w:r>
      <w:proofErr w:type="gramStart"/>
      <w:r w:rsidRPr="00596642">
        <w:rPr>
          <w:rFonts w:ascii="Times New Roman" w:eastAsia="Times New Roman" w:hAnsi="Times New Roman" w:cs="Times New Roman"/>
          <w:sz w:val="36"/>
          <w:szCs w:val="36"/>
          <w:lang w:eastAsia="ru-RU"/>
        </w:rPr>
        <w:t>к</w:t>
      </w:r>
      <w:proofErr w:type="gramEnd"/>
      <w:r w:rsidRPr="00596642">
        <w:rPr>
          <w:rFonts w:ascii="Times New Roman" w:eastAsia="Times New Roman" w:hAnsi="Times New Roman" w:cs="Times New Roman"/>
          <w:sz w:val="36"/>
          <w:szCs w:val="36"/>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596642">
        <w:rPr>
          <w:rFonts w:ascii="Times New Roman" w:eastAsia="Times New Roman" w:hAnsi="Times New Roman" w:cs="Times New Roman"/>
          <w:sz w:val="36"/>
          <w:szCs w:val="36"/>
          <w:lang w:eastAsia="ru-RU"/>
        </w:rPr>
        <w:t>со</w:t>
      </w:r>
      <w:proofErr w:type="gramEnd"/>
      <w:r w:rsidRPr="00596642">
        <w:rPr>
          <w:rFonts w:ascii="Times New Roman" w:eastAsia="Times New Roman" w:hAnsi="Times New Roman" w:cs="Times New Roman"/>
          <w:sz w:val="36"/>
          <w:szCs w:val="36"/>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lastRenderedPageBreak/>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596642">
        <w:rPr>
          <w:rFonts w:ascii="Times New Roman" w:eastAsia="Times New Roman" w:hAnsi="Times New Roman" w:cs="Times New Roman"/>
          <w:sz w:val="36"/>
          <w:szCs w:val="36"/>
          <w:lang w:eastAsia="ru-RU"/>
        </w:rPr>
        <w:br/>
      </w:r>
      <w:proofErr w:type="gramStart"/>
      <w:r w:rsidRPr="00596642">
        <w:rPr>
          <w:rFonts w:ascii="Times New Roman" w:eastAsia="Times New Roman" w:hAnsi="Times New Roman" w:cs="Times New Roman"/>
          <w:sz w:val="36"/>
          <w:szCs w:val="36"/>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596642">
        <w:rPr>
          <w:rFonts w:ascii="Times New Roman" w:eastAsia="Times New Roman" w:hAnsi="Times New Roman" w:cs="Times New Roman"/>
          <w:sz w:val="36"/>
          <w:szCs w:val="36"/>
          <w:lang w:eastAsia="ru-RU"/>
        </w:rPr>
        <w:t>играть</w:t>
      </w:r>
      <w:proofErr w:type="gramEnd"/>
      <w:r w:rsidRPr="00596642">
        <w:rPr>
          <w:rFonts w:ascii="Times New Roman" w:eastAsia="Times New Roman" w:hAnsi="Times New Roman" w:cs="Times New Roman"/>
          <w:sz w:val="36"/>
          <w:szCs w:val="36"/>
          <w:lang w:eastAsia="ru-RU"/>
        </w:rPr>
        <w:t xml:space="preserve"> в такие игры, в которых формируется смекалка, находчивость, творческие способности. Девочки с куклами играют или в одиночку, </w:t>
      </w:r>
      <w:r w:rsidRPr="00596642">
        <w:rPr>
          <w:rFonts w:ascii="Times New Roman" w:eastAsia="Times New Roman" w:hAnsi="Times New Roman" w:cs="Times New Roman"/>
          <w:sz w:val="36"/>
          <w:szCs w:val="36"/>
          <w:lang w:eastAsia="ru-RU"/>
        </w:rPr>
        <w:lastRenderedPageBreak/>
        <w:t>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596642">
        <w:rPr>
          <w:rFonts w:ascii="Times New Roman" w:eastAsia="Times New Roman" w:hAnsi="Times New Roman" w:cs="Times New Roman"/>
          <w:sz w:val="36"/>
          <w:szCs w:val="36"/>
          <w:lang w:eastAsia="ru-RU"/>
        </w:rPr>
        <w:t>мальчишечьи</w:t>
      </w:r>
      <w:proofErr w:type="gramEnd"/>
      <w:r w:rsidRPr="00596642">
        <w:rPr>
          <w:rFonts w:ascii="Times New Roman" w:eastAsia="Times New Roman" w:hAnsi="Times New Roman" w:cs="Times New Roman"/>
          <w:sz w:val="36"/>
          <w:szCs w:val="36"/>
          <w:lang w:eastAsia="ru-RU"/>
        </w:rPr>
        <w:t>».</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596642">
        <w:rPr>
          <w:rFonts w:ascii="Times New Roman" w:eastAsia="Times New Roman" w:hAnsi="Times New Roman" w:cs="Times New Roman"/>
          <w:sz w:val="36"/>
          <w:szCs w:val="36"/>
          <w:lang w:eastAsia="ru-RU"/>
        </w:rPr>
        <w:br/>
      </w:r>
      <w:proofErr w:type="gramStart"/>
      <w:r w:rsidRPr="00596642">
        <w:rPr>
          <w:rFonts w:ascii="Times New Roman" w:eastAsia="Times New Roman" w:hAnsi="Times New Roman" w:cs="Times New Roman"/>
          <w:sz w:val="36"/>
          <w:szCs w:val="36"/>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 xml:space="preserve">Участие взрослых в играх детей может быть разным. Если ребёнку только что купили игрушку, и он знает, как ей </w:t>
      </w:r>
      <w:r w:rsidRPr="00596642">
        <w:rPr>
          <w:rFonts w:ascii="Times New Roman" w:eastAsia="Times New Roman" w:hAnsi="Times New Roman" w:cs="Times New Roman"/>
          <w:sz w:val="36"/>
          <w:szCs w:val="36"/>
          <w:lang w:eastAsia="ru-RU"/>
        </w:rPr>
        <w:lastRenderedPageBreak/>
        <w:t>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351BA" w:rsidRPr="00596642" w:rsidRDefault="008351BA" w:rsidP="007072DA">
      <w:pP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351BA" w:rsidRPr="00596642" w:rsidRDefault="008351BA" w:rsidP="007072DA">
      <w:pPr>
        <w:pBdr>
          <w:bottom w:val="single" w:sz="12" w:space="1" w:color="auto"/>
        </w:pBdr>
        <w:spacing w:before="75" w:after="75" w:line="360" w:lineRule="auto"/>
        <w:ind w:firstLine="180"/>
        <w:jc w:val="both"/>
        <w:rPr>
          <w:rFonts w:ascii="Times New Roman" w:eastAsia="Times New Roman" w:hAnsi="Times New Roman" w:cs="Times New Roman"/>
          <w:sz w:val="36"/>
          <w:szCs w:val="36"/>
          <w:lang w:eastAsia="ru-RU"/>
        </w:rPr>
      </w:pPr>
      <w:r w:rsidRPr="00596642">
        <w:rPr>
          <w:rFonts w:ascii="Times New Roman" w:eastAsia="Times New Roman" w:hAnsi="Times New Roman" w:cs="Times New Roman"/>
          <w:sz w:val="36"/>
          <w:szCs w:val="36"/>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B6810" w:rsidRDefault="007072DA">
      <w:bookmarkStart w:id="0" w:name="_GoBack"/>
      <w:bookmarkEnd w:id="0"/>
    </w:p>
    <w:sectPr w:rsidR="007B6810" w:rsidSect="000622DC">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51BA"/>
    <w:rsid w:val="000622DC"/>
    <w:rsid w:val="003F17C9"/>
    <w:rsid w:val="00472B5D"/>
    <w:rsid w:val="00596CF4"/>
    <w:rsid w:val="007072DA"/>
    <w:rsid w:val="008351BA"/>
    <w:rsid w:val="00937896"/>
    <w:rsid w:val="009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activerain.com/image_store/uploads/2/9/0/5/1/ar12236026741509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ctiverain.com/image_store/uploads/2/9/0/5/1/ar12236026741509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Валюня</dc:creator>
  <cp:lastModifiedBy>Детский сад</cp:lastModifiedBy>
  <cp:revision>6</cp:revision>
  <dcterms:created xsi:type="dcterms:W3CDTF">2015-04-26T08:19:00Z</dcterms:created>
  <dcterms:modified xsi:type="dcterms:W3CDTF">2015-06-23T04:24:00Z</dcterms:modified>
</cp:coreProperties>
</file>