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4" w:rsidRPr="00440147" w:rsidRDefault="00697134" w:rsidP="000B5641">
      <w:pPr>
        <w:spacing w:before="100" w:beforeAutospacing="1" w:after="100" w:afterAutospacing="1" w:line="240" w:lineRule="auto"/>
        <w:jc w:val="center"/>
        <w:outlineLvl w:val="0"/>
        <w:rPr>
          <w:rFonts w:ascii="Georgia" w:hAnsi="Georgia"/>
          <w:b/>
          <w:bCs/>
          <w:color w:val="FF0000"/>
          <w:kern w:val="36"/>
          <w:sz w:val="36"/>
          <w:szCs w:val="36"/>
          <w:lang w:eastAsia="ru-RU"/>
        </w:rPr>
      </w:pPr>
      <w:r w:rsidRPr="00440147">
        <w:rPr>
          <w:rFonts w:ascii="Georgia" w:hAnsi="Georgia"/>
          <w:b/>
          <w:bCs/>
          <w:color w:val="FF0000"/>
          <w:kern w:val="36"/>
          <w:sz w:val="36"/>
          <w:szCs w:val="36"/>
          <w:lang w:eastAsia="ru-RU"/>
        </w:rPr>
        <w:t>Памятка для родителей</w:t>
      </w:r>
      <w:r w:rsidR="002E4934" w:rsidRPr="00440147">
        <w:rPr>
          <w:rFonts w:ascii="Georgia" w:hAnsi="Georgia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r w:rsidRPr="00440147">
        <w:rPr>
          <w:rFonts w:ascii="Georgia" w:hAnsi="Georgia"/>
          <w:b/>
          <w:bCs/>
          <w:color w:val="FF0000"/>
          <w:kern w:val="36"/>
          <w:sz w:val="36"/>
          <w:szCs w:val="36"/>
          <w:lang w:eastAsia="ru-RU"/>
        </w:rPr>
        <w:t>по противодействию коррупции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Официальное толкование коррупции согласно Федеральному закону от 25.12.2008 № 273-ФЗ  «О противодействии  коррупции» (далее - Закон  о противодействии коррупции) следующее. </w:t>
      </w:r>
      <w:r w:rsidRPr="00440147">
        <w:rPr>
          <w:rFonts w:ascii="Times New Roman" w:hAnsi="Times New Roman"/>
          <w:b/>
          <w:color w:val="FF0000"/>
          <w:sz w:val="36"/>
          <w:szCs w:val="36"/>
          <w:lang w:eastAsia="ru-RU"/>
        </w:rPr>
        <w:t>Коррупция: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D21170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 w:rsidRPr="00440147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440147">
        <w:rPr>
          <w:rFonts w:ascii="Times New Roman" w:hAnsi="Times New Roman"/>
          <w:b/>
          <w:color w:val="FF0000"/>
          <w:sz w:val="36"/>
          <w:szCs w:val="36"/>
          <w:lang w:eastAsia="ru-RU"/>
        </w:rPr>
        <w:lastRenderedPageBreak/>
        <w:t>ЧТО ТАКОЕ ВЗЯТКА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 Согласно определению, сформулированному в словаре </w:t>
      </w:r>
      <w:proofErr w:type="spellStart"/>
      <w:r w:rsidRPr="00440147">
        <w:rPr>
          <w:rFonts w:ascii="Times New Roman" w:hAnsi="Times New Roman"/>
          <w:sz w:val="36"/>
          <w:szCs w:val="36"/>
          <w:lang w:eastAsia="ru-RU"/>
        </w:rPr>
        <w:t>С.И.Ожегова</w:t>
      </w:r>
      <w:proofErr w:type="spellEnd"/>
      <w:r w:rsidRPr="00440147">
        <w:rPr>
          <w:rFonts w:ascii="Times New Roman" w:hAnsi="Times New Roman"/>
          <w:sz w:val="36"/>
          <w:szCs w:val="36"/>
          <w:lang w:eastAsia="ru-RU"/>
        </w:rPr>
        <w:t>,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</w:t>
      </w:r>
      <w:r w:rsidR="00FD4466" w:rsidRPr="00440147">
        <w:rPr>
          <w:rFonts w:ascii="Times New Roman" w:hAnsi="Times New Roman"/>
          <w:sz w:val="36"/>
          <w:szCs w:val="36"/>
          <w:lang w:eastAsia="ru-RU"/>
        </w:rPr>
        <w:t xml:space="preserve">возмездно, но подлежащие оплате. </w:t>
      </w:r>
      <w:r w:rsidRPr="00440147">
        <w:rPr>
          <w:rFonts w:ascii="Times New Roman" w:hAnsi="Times New Roman"/>
          <w:sz w:val="36"/>
          <w:szCs w:val="36"/>
          <w:lang w:eastAsia="ru-RU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со</w:t>
      </w:r>
      <w:proofErr w:type="gramEnd"/>
      <w:r w:rsidRPr="00440147">
        <w:rPr>
          <w:rFonts w:ascii="Times New Roman" w:hAnsi="Times New Roman"/>
          <w:sz w:val="36"/>
          <w:szCs w:val="36"/>
          <w:lang w:eastAsia="ru-RU"/>
        </w:rPr>
        <w:t xml:space="preserve">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на</w:t>
      </w:r>
      <w:proofErr w:type="gramEnd"/>
      <w:r w:rsidRPr="00440147">
        <w:rPr>
          <w:rFonts w:ascii="Times New Roman" w:hAnsi="Times New Roman"/>
          <w:sz w:val="36"/>
          <w:szCs w:val="36"/>
          <w:lang w:eastAsia="ru-RU"/>
        </w:rPr>
        <w:t xml:space="preserve"> явные и завуалированные.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lastRenderedPageBreak/>
        <w:t xml:space="preserve">Взятка завуалированная - ситуация, при которой и </w:t>
      </w: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взяткодатель</w:t>
      </w:r>
      <w:proofErr w:type="gramEnd"/>
      <w:r w:rsidRPr="00440147">
        <w:rPr>
          <w:rFonts w:ascii="Times New Roman" w:hAnsi="Times New Roman"/>
          <w:sz w:val="36"/>
          <w:szCs w:val="36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Взяткой могут быть: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 </w:t>
      </w: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440147">
        <w:rPr>
          <w:rFonts w:ascii="Times New Roman" w:hAnsi="Times New Roman"/>
          <w:sz w:val="36"/>
          <w:szCs w:val="36"/>
          <w:lang w:eastAsia="ru-RU"/>
        </w:rPr>
        <w:t xml:space="preserve"> т.д.</w:t>
      </w:r>
    </w:p>
    <w:p w:rsidR="002E4934" w:rsidRPr="00440147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lastRenderedPageBreak/>
        <w:t xml:space="preserve"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</w:t>
      </w:r>
      <w:r w:rsidR="00440147" w:rsidRPr="00440147">
        <w:rPr>
          <w:rFonts w:ascii="Times New Roman" w:hAnsi="Times New Roman"/>
          <w:sz w:val="36"/>
          <w:szCs w:val="36"/>
          <w:lang w:eastAsia="ru-RU"/>
        </w:rPr>
        <w:t>пользу, либо оказывает общее по</w:t>
      </w:r>
      <w:r w:rsidRPr="00440147">
        <w:rPr>
          <w:rFonts w:ascii="Times New Roman" w:hAnsi="Times New Roman"/>
          <w:sz w:val="36"/>
          <w:szCs w:val="36"/>
          <w:lang w:eastAsia="ru-RU"/>
        </w:rPr>
        <w:t>кровительство и попустительство.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440147">
        <w:rPr>
          <w:rFonts w:ascii="Times New Roman" w:hAnsi="Times New Roman"/>
          <w:b/>
          <w:color w:val="FF0000"/>
          <w:sz w:val="36"/>
          <w:szCs w:val="36"/>
          <w:lang w:eastAsia="ru-RU"/>
        </w:rPr>
        <w:t>Вы должны знать!</w:t>
      </w:r>
    </w:p>
    <w:p w:rsidR="00697134" w:rsidRPr="00440147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97134" w:rsidRPr="00440147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Установление каких-либо денежных взносов (сборов) и иных форм материальной помощи в процессе </w:t>
      </w:r>
      <w:r w:rsidR="002E4934" w:rsidRPr="00440147">
        <w:rPr>
          <w:rFonts w:ascii="Times New Roman" w:hAnsi="Times New Roman"/>
          <w:sz w:val="36"/>
          <w:szCs w:val="36"/>
          <w:lang w:eastAsia="ru-RU"/>
        </w:rPr>
        <w:t xml:space="preserve">образовательной деятельности </w:t>
      </w:r>
      <w:r w:rsidRPr="00440147">
        <w:rPr>
          <w:rFonts w:ascii="Times New Roman" w:hAnsi="Times New Roman"/>
          <w:sz w:val="36"/>
          <w:szCs w:val="36"/>
          <w:lang w:eastAsia="ru-RU"/>
        </w:rPr>
        <w:t xml:space="preserve"> в образовательном учреждении не допускается.</w:t>
      </w:r>
    </w:p>
    <w:p w:rsidR="00697134" w:rsidRPr="00440147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Не допускается принуждение родителей (зак</w:t>
      </w:r>
      <w:r w:rsidR="002E4934" w:rsidRPr="00440147">
        <w:rPr>
          <w:rFonts w:ascii="Times New Roman" w:hAnsi="Times New Roman"/>
          <w:sz w:val="36"/>
          <w:szCs w:val="36"/>
          <w:lang w:eastAsia="ru-RU"/>
        </w:rPr>
        <w:t>онных представителей) в</w:t>
      </w:r>
      <w:r w:rsidRPr="00440147">
        <w:rPr>
          <w:rFonts w:ascii="Times New Roman" w:hAnsi="Times New Roman"/>
          <w:sz w:val="36"/>
          <w:szCs w:val="36"/>
          <w:lang w:eastAsia="ru-RU"/>
        </w:rPr>
        <w:t>оспитанников к внесению денежных средств, осуществлению иных форм материальной помощи со стороны администра</w:t>
      </w:r>
      <w:r w:rsidR="002E4934" w:rsidRPr="00440147">
        <w:rPr>
          <w:rFonts w:ascii="Times New Roman" w:hAnsi="Times New Roman"/>
          <w:sz w:val="36"/>
          <w:szCs w:val="36"/>
          <w:lang w:eastAsia="ru-RU"/>
        </w:rPr>
        <w:t>ции и работников образовательного учреждения</w:t>
      </w:r>
      <w:r w:rsidRPr="00440147">
        <w:rPr>
          <w:rFonts w:ascii="Times New Roman" w:hAnsi="Times New Roman"/>
          <w:sz w:val="36"/>
          <w:szCs w:val="36"/>
          <w:lang w:eastAsia="ru-RU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97134" w:rsidRPr="00440147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D21170" w:rsidRDefault="00D21170" w:rsidP="00FD4466">
      <w:pPr>
        <w:spacing w:after="0" w:line="240" w:lineRule="auto"/>
        <w:ind w:firstLine="902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440147">
        <w:rPr>
          <w:rFonts w:ascii="Times New Roman" w:hAnsi="Times New Roman"/>
          <w:b/>
          <w:color w:val="FF0000"/>
          <w:sz w:val="36"/>
          <w:szCs w:val="36"/>
          <w:lang w:eastAsia="ru-RU"/>
        </w:rPr>
        <w:lastRenderedPageBreak/>
        <w:t>ЭТО ВАЖНО ЗНАТЬ!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 xml:space="preserve">В дежурной части органа внутренних дел, приемной органов прокуратуры. Вас </w:t>
      </w:r>
      <w:proofErr w:type="gramStart"/>
      <w:r w:rsidRPr="00440147">
        <w:rPr>
          <w:rFonts w:ascii="Times New Roman" w:hAnsi="Times New Roman"/>
          <w:sz w:val="36"/>
          <w:szCs w:val="36"/>
          <w:lang w:eastAsia="ru-RU"/>
        </w:rPr>
        <w:t>обязаны</w:t>
      </w:r>
      <w:proofErr w:type="gramEnd"/>
      <w:r w:rsidRPr="00440147">
        <w:rPr>
          <w:rFonts w:ascii="Times New Roman" w:hAnsi="Times New Roman"/>
          <w:sz w:val="36"/>
          <w:szCs w:val="36"/>
          <w:lang w:eastAsia="ru-RU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Вы имеете право получить копию своего заявления с отметкой о регистрации его в правоохранительном органе.</w:t>
      </w:r>
    </w:p>
    <w:p w:rsidR="00FD4466" w:rsidRPr="00440147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органов.</w:t>
      </w:r>
    </w:p>
    <w:p w:rsidR="00FD4466" w:rsidRPr="00440147" w:rsidRDefault="00FD4466" w:rsidP="0078426B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sz w:val="36"/>
          <w:szCs w:val="36"/>
        </w:rPr>
      </w:pPr>
      <w:r w:rsidRPr="00440147">
        <w:rPr>
          <w:sz w:val="36"/>
          <w:szCs w:val="36"/>
        </w:rPr>
        <w:br w:type="page"/>
      </w:r>
      <w:r w:rsidR="0068454A" w:rsidRPr="00440147">
        <w:rPr>
          <w:b/>
          <w:bCs/>
          <w:color w:val="FF0000"/>
          <w:sz w:val="36"/>
          <w:szCs w:val="36"/>
        </w:rPr>
        <w:lastRenderedPageBreak/>
        <w:t>Памятка «</w:t>
      </w:r>
      <w:r w:rsidRPr="00440147">
        <w:rPr>
          <w:b/>
          <w:bCs/>
          <w:color w:val="FF0000"/>
          <w:sz w:val="36"/>
          <w:szCs w:val="36"/>
        </w:rPr>
        <w:t>К</w:t>
      </w:r>
      <w:r w:rsidR="0068454A" w:rsidRPr="00440147">
        <w:rPr>
          <w:b/>
          <w:bCs/>
          <w:color w:val="FF0000"/>
          <w:sz w:val="36"/>
          <w:szCs w:val="36"/>
        </w:rPr>
        <w:t>ак противодействовать коррупции»</w:t>
      </w:r>
    </w:p>
    <w:p w:rsidR="0068454A" w:rsidRPr="00440147" w:rsidRDefault="0068454A" w:rsidP="0078426B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sz w:val="36"/>
          <w:szCs w:val="36"/>
        </w:rPr>
      </w:pPr>
    </w:p>
    <w:p w:rsidR="00FD4466" w:rsidRPr="00440147" w:rsidRDefault="00FD4466" w:rsidP="007842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8454A" w:rsidRPr="00440147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Бесплатность дошкольного образования предполагает бесплатность оказания дошкольным учреждением образовательных услуг. Государственное или муниципальное дошкольное учреждение имеет право взимать плату только за содержание детей. Оказание основных образовательных услуг бюджетными образовательными учреждениями в рамках установленных государственных федеральных стандартов и в пределах бюджетного финансирования является бесплатным.</w:t>
      </w:r>
    </w:p>
    <w:p w:rsidR="0068454A" w:rsidRPr="00440147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Законодательство разрешает образовательному учреждению дополнительные платные образовательные услуги за рамками основных образовательных программ, а также называет некоторые виды таких услуг,  определяет добровольный для воспитанников или их родителей (законных </w:t>
      </w: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представителей) </w:t>
      </w:r>
      <w:proofErr w:type="gramEnd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статус оказания дополнительных образовательных услуг,  запрещает платные услуги взамен или в рамках основной образовательной деятельности, финансируемой из средств бюджета.</w:t>
      </w:r>
    </w:p>
    <w:p w:rsidR="0068454A" w:rsidRPr="00440147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Предоставление платных </w:t>
      </w:r>
      <w:r w:rsidRPr="00440147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дополнительных</w:t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образовательных услуг осуществляется с согласия родителей </w:t>
      </w:r>
      <w:r w:rsidR="00303591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(законных представителей) только </w:t>
      </w:r>
      <w:r w:rsidR="00BD5117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после заключения договора на </w:t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оказание</w:t>
      </w:r>
      <w:r w:rsidR="00303591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платных дополнительных образовательных услуг</w:t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Установление каких-либо денежных взносов (сборов) и иных форм материальной помощи в процессе образовательной деятельности  в образовательном учреждении не допускается.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lastRenderedPageBreak/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440147">
        <w:rPr>
          <w:rFonts w:ascii="Times New Roman" w:hAnsi="Times New Roman"/>
          <w:sz w:val="36"/>
          <w:szCs w:val="36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декабре 2008 года бы принят Федеральный закон Российской Федерации от 25 декабря 2008 г. N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    </w:t>
      </w:r>
      <w:r w:rsidR="0068454A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ab/>
      </w: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</w:t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указанному лицу другими физическими лицами».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     </w:t>
      </w:r>
      <w:r w:rsidR="0068454A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ab/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      </w:t>
      </w:r>
      <w:r w:rsidR="0068454A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ab/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     </w:t>
      </w:r>
      <w:r w:rsidR="0068454A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ab/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Это две стороны одной медали: взяточничество преступление особого рода, и оно не может быть совершено одним лицом, а требует </w:t>
      </w: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взаимодействия</w:t>
      </w:r>
      <w:proofErr w:type="gramEnd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FD4466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Российской Федерации.</w:t>
      </w:r>
    </w:p>
    <w:p w:rsidR="0068454A" w:rsidRPr="00440147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Взяткой могут быть</w:t>
      </w:r>
      <w:r w:rsidR="0068454A" w:rsidRPr="0044014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:</w:t>
      </w:r>
    </w:p>
    <w:p w:rsidR="00FD4466" w:rsidRPr="00440147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lastRenderedPageBreak/>
        <w:t>Им</w:t>
      </w:r>
      <w:r w:rsidR="00FD4466" w:rsidRPr="00440147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ущество:</w:t>
      </w:r>
      <w:r w:rsidR="00FD4466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FD4466" w:rsidRPr="00440147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У</w:t>
      </w:r>
      <w:r w:rsidR="00FD4466" w:rsidRPr="00440147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слуги и выгоды имущественного характера:</w:t>
      </w:r>
      <w:r w:rsidR="00FD4466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       </w:t>
      </w:r>
      <w:r w:rsidR="0068454A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ab/>
      </w:r>
      <w:r w:rsidRPr="00440147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Взятка, как материальная выгода, может носить завуалированный характер:</w:t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      </w:t>
      </w:r>
      <w:r w:rsidR="0068454A" w:rsidRPr="0044014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ab/>
      </w: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передающий</w:t>
      </w:r>
      <w:proofErr w:type="gramEnd"/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FD4466" w:rsidRPr="00440147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         </w:t>
      </w:r>
      <w:r w:rsidRPr="0044014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68454A" w:rsidRPr="00440147" w:rsidRDefault="0068454A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40147" w:rsidRPr="00440147" w:rsidRDefault="00440147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40147" w:rsidRPr="00440147" w:rsidRDefault="00440147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D21170" w:rsidRDefault="00D21170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D21170" w:rsidRDefault="00D21170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FD4466" w:rsidRPr="00440147" w:rsidRDefault="00303591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lastRenderedPageBreak/>
        <w:t>Е</w:t>
      </w:r>
      <w:r w:rsidR="00FD4466" w:rsidRPr="00440147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сли у Вас вымогают взятку, необходимо: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FD4466" w:rsidRPr="00440147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незамедлительно сообщить о факте вымогательства взятки в один из правоохранительных орг</w:t>
      </w:r>
      <w:r w:rsidR="00303591" w:rsidRPr="004401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анов по месту вашего жительства.</w:t>
      </w:r>
    </w:p>
    <w:p w:rsidR="00A0169D" w:rsidRPr="00440147" w:rsidRDefault="00A0169D" w:rsidP="0044014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sectPr w:rsidR="00A0169D" w:rsidRPr="00440147" w:rsidSect="00440147">
          <w:pgSz w:w="16838" w:h="11906" w:orient="landscape"/>
          <w:pgMar w:top="1134" w:right="1134" w:bottom="851" w:left="1134" w:header="709" w:footer="709" w:gutter="0"/>
          <w:pgBorders w:offsetFrom="page">
            <w:top w:val="decoArchColor" w:sz="31" w:space="24" w:color="auto"/>
            <w:left w:val="decoArchColor" w:sz="31" w:space="24" w:color="auto"/>
            <w:bottom w:val="decoArchColor" w:sz="31" w:space="24" w:color="auto"/>
            <w:right w:val="decoArchColor" w:sz="31" w:space="24" w:color="auto"/>
          </w:pgBorders>
          <w:cols w:space="708"/>
          <w:docGrid w:linePitch="360"/>
        </w:sectPr>
      </w:pPr>
    </w:p>
    <w:p w:rsidR="000559AA" w:rsidRDefault="000559AA" w:rsidP="0044014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0559AA" w:rsidRPr="000559AA" w:rsidRDefault="000559AA" w:rsidP="000559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bookmarkStart w:id="0" w:name="_GoBack"/>
      <w:bookmarkEnd w:id="0"/>
    </w:p>
    <w:sectPr w:rsidR="000559AA" w:rsidRPr="000559AA" w:rsidSect="00440147">
      <w:pgSz w:w="16838" w:h="11906" w:orient="landscape"/>
      <w:pgMar w:top="1701" w:right="1134" w:bottom="851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A76"/>
    <w:multiLevelType w:val="hybridMultilevel"/>
    <w:tmpl w:val="980E00E6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5D4"/>
    <w:multiLevelType w:val="multilevel"/>
    <w:tmpl w:val="957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830F7"/>
    <w:multiLevelType w:val="hybridMultilevel"/>
    <w:tmpl w:val="591E3534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1"/>
    <w:rsid w:val="000559AA"/>
    <w:rsid w:val="000B5641"/>
    <w:rsid w:val="002253C4"/>
    <w:rsid w:val="002E4934"/>
    <w:rsid w:val="00303591"/>
    <w:rsid w:val="00440147"/>
    <w:rsid w:val="0068454A"/>
    <w:rsid w:val="0069587D"/>
    <w:rsid w:val="00697134"/>
    <w:rsid w:val="00707EB7"/>
    <w:rsid w:val="0078426B"/>
    <w:rsid w:val="00800721"/>
    <w:rsid w:val="00886BFF"/>
    <w:rsid w:val="00A0169D"/>
    <w:rsid w:val="00A703FF"/>
    <w:rsid w:val="00AE2DCF"/>
    <w:rsid w:val="00BB2E44"/>
    <w:rsid w:val="00BD5117"/>
    <w:rsid w:val="00D21170"/>
    <w:rsid w:val="00D65C1B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1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098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Е.И.</dc:creator>
  <cp:lastModifiedBy>ДНС</cp:lastModifiedBy>
  <cp:revision>6</cp:revision>
  <cp:lastPrinted>2014-12-09T08:57:00Z</cp:lastPrinted>
  <dcterms:created xsi:type="dcterms:W3CDTF">2014-12-08T14:28:00Z</dcterms:created>
  <dcterms:modified xsi:type="dcterms:W3CDTF">2019-02-14T23:22:00Z</dcterms:modified>
</cp:coreProperties>
</file>